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1BA" w:rsidRPr="004D579E" w:rsidRDefault="00A051BA" w:rsidP="004D579E">
      <w:pPr>
        <w:jc w:val="center"/>
        <w:rPr>
          <w:rFonts w:asciiTheme="majorEastAsia" w:eastAsiaTheme="majorEastAsia" w:hAnsiTheme="majorEastAsia"/>
          <w:b/>
          <w:sz w:val="22"/>
        </w:rPr>
      </w:pPr>
      <w:r w:rsidRPr="004D579E">
        <w:rPr>
          <w:rFonts w:asciiTheme="majorEastAsia" w:eastAsiaTheme="majorEastAsia" w:hAnsiTheme="majorEastAsia" w:hint="eastAsia"/>
          <w:b/>
          <w:sz w:val="22"/>
        </w:rPr>
        <w:t>防災科研データを用いた常時微動観測によるゾーニングの妥当性</w:t>
      </w:r>
    </w:p>
    <w:p w:rsidR="00417512" w:rsidRPr="00A051BA" w:rsidRDefault="00417512" w:rsidP="004D579E">
      <w:pPr>
        <w:jc w:val="right"/>
        <w:rPr>
          <w:rFonts w:asciiTheme="minorEastAsia" w:hAnsiTheme="minorEastAsia"/>
        </w:rPr>
      </w:pPr>
      <w:r w:rsidRPr="00A051BA">
        <w:rPr>
          <w:rFonts w:asciiTheme="minorEastAsia" w:hAnsiTheme="minorEastAsia" w:hint="eastAsia"/>
        </w:rPr>
        <w:t>学籍番号：</w:t>
      </w:r>
    </w:p>
    <w:p w:rsidR="00417512" w:rsidRPr="00A051BA" w:rsidRDefault="00417512" w:rsidP="004D579E">
      <w:pPr>
        <w:jc w:val="right"/>
        <w:rPr>
          <w:rFonts w:asciiTheme="minorEastAsia" w:hAnsiTheme="minorEastAsia"/>
        </w:rPr>
      </w:pPr>
      <w:r w:rsidRPr="00A051BA">
        <w:rPr>
          <w:rFonts w:asciiTheme="minorEastAsia" w:hAnsiTheme="minorEastAsia" w:hint="eastAsia"/>
        </w:rPr>
        <w:t>氏名：</w:t>
      </w:r>
      <w:bookmarkStart w:id="0" w:name="_GoBack"/>
      <w:bookmarkEnd w:id="0"/>
    </w:p>
    <w:p w:rsidR="00417512" w:rsidRPr="00A051BA" w:rsidRDefault="00417512" w:rsidP="004D579E">
      <w:pPr>
        <w:pBdr>
          <w:bottom w:val="single" w:sz="6" w:space="1" w:color="auto"/>
        </w:pBdr>
        <w:jc w:val="right"/>
        <w:rPr>
          <w:rFonts w:asciiTheme="minorEastAsia" w:hAnsiTheme="minorEastAsia"/>
        </w:rPr>
      </w:pPr>
      <w:r w:rsidRPr="00A051BA">
        <w:rPr>
          <w:rFonts w:asciiTheme="minorEastAsia" w:hAnsiTheme="minorEastAsia" w:hint="eastAsia"/>
        </w:rPr>
        <w:t>担当教員：長尾先生</w:t>
      </w:r>
    </w:p>
    <w:p w:rsidR="00D341B4" w:rsidRDefault="00D341B4" w:rsidP="004D579E">
      <w:pPr>
        <w:rPr>
          <w:rFonts w:asciiTheme="minorEastAsia" w:hAnsiTheme="minorEastAsia"/>
        </w:rPr>
      </w:pPr>
    </w:p>
    <w:p w:rsidR="00D341B4" w:rsidRPr="00A051BA" w:rsidRDefault="00D341B4" w:rsidP="004D579E">
      <w:pPr>
        <w:rPr>
          <w:rFonts w:asciiTheme="minorEastAsia" w:hAnsiTheme="minorEastAsia"/>
        </w:rPr>
        <w:sectPr w:rsidR="00D341B4" w:rsidRPr="00A051BA">
          <w:pgSz w:w="11906" w:h="16838"/>
          <w:pgMar w:top="1985" w:right="1701" w:bottom="1701" w:left="1701" w:header="851" w:footer="992" w:gutter="0"/>
          <w:cols w:space="425"/>
          <w:docGrid w:type="lines" w:linePitch="360"/>
        </w:sectPr>
      </w:pPr>
    </w:p>
    <w:p w:rsidR="00417512" w:rsidRPr="00BA3C5C" w:rsidRDefault="008102AD" w:rsidP="004D579E">
      <w:pPr>
        <w:rPr>
          <w:rFonts w:asciiTheme="majorEastAsia" w:eastAsiaTheme="majorEastAsia" w:hAnsiTheme="majorEastAsia"/>
          <w:b/>
        </w:rPr>
      </w:pPr>
      <w:r w:rsidRPr="00BA3C5C">
        <w:rPr>
          <w:rFonts w:asciiTheme="majorEastAsia" w:eastAsiaTheme="majorEastAsia" w:hAnsiTheme="majorEastAsia" w:hint="eastAsia"/>
          <w:b/>
        </w:rPr>
        <w:lastRenderedPageBreak/>
        <w:t>1.</w:t>
      </w:r>
      <w:r w:rsidR="00417512" w:rsidRPr="00BA3C5C">
        <w:rPr>
          <w:rFonts w:asciiTheme="majorEastAsia" w:eastAsiaTheme="majorEastAsia" w:hAnsiTheme="majorEastAsia" w:hint="eastAsia"/>
          <w:b/>
        </w:rPr>
        <w:t>はじめに</w:t>
      </w:r>
    </w:p>
    <w:p w:rsidR="008102AD" w:rsidRPr="00A051BA" w:rsidRDefault="00A051BA" w:rsidP="004D579E">
      <w:pPr>
        <w:ind w:firstLineChars="100" w:firstLine="210"/>
        <w:rPr>
          <w:rFonts w:asciiTheme="minorEastAsia" w:hAnsiTheme="minorEastAsia"/>
        </w:rPr>
      </w:pPr>
      <w:r>
        <w:rPr>
          <w:rFonts w:asciiTheme="minorEastAsia" w:hAnsiTheme="minorEastAsia" w:hint="eastAsia"/>
        </w:rPr>
        <w:t>設計地震動の作成にあたって</w:t>
      </w:r>
      <w:r w:rsidR="00835915">
        <w:rPr>
          <w:rFonts w:asciiTheme="minorEastAsia" w:hAnsiTheme="minorEastAsia" w:hint="eastAsia"/>
        </w:rPr>
        <w:t>,</w:t>
      </w:r>
      <w:r>
        <w:rPr>
          <w:rFonts w:asciiTheme="minorEastAsia" w:hAnsiTheme="minorEastAsia" w:hint="eastAsia"/>
        </w:rPr>
        <w:t>震源特性</w:t>
      </w:r>
      <w:r w:rsidR="00835915">
        <w:rPr>
          <w:rFonts w:asciiTheme="minorEastAsia" w:hAnsiTheme="minorEastAsia" w:hint="eastAsia"/>
        </w:rPr>
        <w:t>,</w:t>
      </w:r>
      <w:r>
        <w:rPr>
          <w:rFonts w:asciiTheme="minorEastAsia" w:hAnsiTheme="minorEastAsia" w:hint="eastAsia"/>
        </w:rPr>
        <w:t>伝播経路特性</w:t>
      </w:r>
      <w:r w:rsidR="00835915">
        <w:rPr>
          <w:rFonts w:asciiTheme="minorEastAsia" w:hAnsiTheme="minorEastAsia" w:hint="eastAsia"/>
        </w:rPr>
        <w:t>,</w:t>
      </w:r>
      <w:r>
        <w:rPr>
          <w:rFonts w:asciiTheme="minorEastAsia" w:hAnsiTheme="minorEastAsia" w:hint="eastAsia"/>
        </w:rPr>
        <w:t>サイト増幅特性を考慮した設定</w:t>
      </w:r>
      <w:r w:rsidR="00902A3D">
        <w:rPr>
          <w:rFonts w:asciiTheme="minorEastAsia" w:hAnsiTheme="minorEastAsia" w:hint="eastAsia"/>
        </w:rPr>
        <w:t>がされている</w:t>
      </w:r>
      <w:r w:rsidR="00835915">
        <w:rPr>
          <w:rFonts w:asciiTheme="minorEastAsia" w:hAnsiTheme="minorEastAsia" w:hint="eastAsia"/>
        </w:rPr>
        <w:t>.</w:t>
      </w:r>
      <w:r w:rsidR="00902A3D">
        <w:rPr>
          <w:rFonts w:asciiTheme="minorEastAsia" w:hAnsiTheme="minorEastAsia" w:hint="eastAsia"/>
        </w:rPr>
        <w:t>特に港湾構造物については局所的な地盤の揺れを考慮する必要があり</w:t>
      </w:r>
      <w:r w:rsidR="00835915">
        <w:rPr>
          <w:rFonts w:asciiTheme="minorEastAsia" w:hAnsiTheme="minorEastAsia" w:hint="eastAsia"/>
        </w:rPr>
        <w:t>,</w:t>
      </w:r>
      <w:r w:rsidR="00BA3C5C">
        <w:rPr>
          <w:rFonts w:ascii="Times New Roman" w:hAnsi="Times New Roman" w:cs="Times New Roman" w:hint="eastAsia"/>
        </w:rPr>
        <w:t>3</w:t>
      </w:r>
      <w:r w:rsidR="00902A3D">
        <w:rPr>
          <w:rFonts w:asciiTheme="minorEastAsia" w:hAnsiTheme="minorEastAsia" w:hint="eastAsia"/>
        </w:rPr>
        <w:t>つの地震特性に基づいたゾーニングについて検討されている</w:t>
      </w:r>
      <w:r w:rsidR="00B54963" w:rsidRPr="00B54963">
        <w:rPr>
          <w:rFonts w:ascii="Times New Roman" w:hAnsi="Times New Roman" w:cs="Times New Roman"/>
          <w:vertAlign w:val="superscript"/>
        </w:rPr>
        <w:t>1)</w:t>
      </w:r>
      <w:r w:rsidR="00835915">
        <w:rPr>
          <w:rFonts w:asciiTheme="minorEastAsia" w:hAnsiTheme="minorEastAsia" w:hint="eastAsia"/>
        </w:rPr>
        <w:t>.</w:t>
      </w:r>
      <w:r w:rsidR="00902A3D">
        <w:rPr>
          <w:rFonts w:asciiTheme="minorEastAsia" w:hAnsiTheme="minorEastAsia" w:hint="eastAsia"/>
        </w:rPr>
        <w:t>ここで</w:t>
      </w:r>
      <w:r w:rsidR="00835915">
        <w:rPr>
          <w:rFonts w:asciiTheme="minorEastAsia" w:hAnsiTheme="minorEastAsia" w:hint="eastAsia"/>
        </w:rPr>
        <w:t>,</w:t>
      </w:r>
      <w:r w:rsidR="00902A3D">
        <w:rPr>
          <w:rFonts w:asciiTheme="minorEastAsia" w:hAnsiTheme="minorEastAsia" w:hint="eastAsia"/>
        </w:rPr>
        <w:t>ゾーニングとは</w:t>
      </w:r>
      <w:r w:rsidR="00835915">
        <w:rPr>
          <w:rFonts w:asciiTheme="minorEastAsia" w:hAnsiTheme="minorEastAsia" w:hint="eastAsia"/>
        </w:rPr>
        <w:t>,</w:t>
      </w:r>
      <w:r w:rsidR="00902A3D">
        <w:rPr>
          <w:rFonts w:asciiTheme="minorEastAsia" w:hAnsiTheme="minorEastAsia" w:hint="eastAsia"/>
        </w:rPr>
        <w:t>ある空間を目的や用途によって分けることである</w:t>
      </w:r>
      <w:r w:rsidR="00835915">
        <w:rPr>
          <w:rFonts w:asciiTheme="minorEastAsia" w:hAnsiTheme="minorEastAsia" w:hint="eastAsia"/>
        </w:rPr>
        <w:t>.</w:t>
      </w:r>
    </w:p>
    <w:p w:rsidR="00417512" w:rsidRPr="00BA3C5C" w:rsidRDefault="008102AD" w:rsidP="004D579E">
      <w:pPr>
        <w:rPr>
          <w:rFonts w:asciiTheme="majorEastAsia" w:eastAsiaTheme="majorEastAsia" w:hAnsiTheme="majorEastAsia"/>
          <w:b/>
        </w:rPr>
      </w:pPr>
      <w:r w:rsidRPr="00BA3C5C">
        <w:rPr>
          <w:rFonts w:asciiTheme="majorEastAsia" w:eastAsiaTheme="majorEastAsia" w:hAnsiTheme="majorEastAsia" w:hint="eastAsia"/>
          <w:b/>
        </w:rPr>
        <w:t>2.目的</w:t>
      </w:r>
    </w:p>
    <w:p w:rsidR="00902A3D" w:rsidRDefault="00902A3D" w:rsidP="004D579E">
      <w:pPr>
        <w:ind w:firstLineChars="100" w:firstLine="210"/>
        <w:rPr>
          <w:rFonts w:asciiTheme="minorEastAsia" w:hAnsiTheme="minorEastAsia"/>
        </w:rPr>
      </w:pPr>
      <w:r>
        <w:rPr>
          <w:rFonts w:asciiTheme="minorEastAsia" w:hAnsiTheme="minorEastAsia" w:hint="eastAsia"/>
        </w:rPr>
        <w:t>前述では地震特性によるゾーニングの検討について触れた</w:t>
      </w:r>
      <w:r w:rsidR="00835915">
        <w:rPr>
          <w:rFonts w:asciiTheme="minorEastAsia" w:hAnsiTheme="minorEastAsia" w:hint="eastAsia"/>
        </w:rPr>
        <w:t>.</w:t>
      </w:r>
      <w:r>
        <w:rPr>
          <w:rFonts w:asciiTheme="minorEastAsia" w:hAnsiTheme="minorEastAsia" w:hint="eastAsia"/>
        </w:rPr>
        <w:t>一方で常時微動観測は</w:t>
      </w:r>
      <w:r w:rsidR="00835915">
        <w:rPr>
          <w:rFonts w:asciiTheme="minorEastAsia" w:hAnsiTheme="minorEastAsia" w:hint="eastAsia"/>
        </w:rPr>
        <w:t>,</w:t>
      </w:r>
      <w:r>
        <w:rPr>
          <w:rFonts w:asciiTheme="minorEastAsia" w:hAnsiTheme="minorEastAsia" w:hint="eastAsia"/>
        </w:rPr>
        <w:t>地盤の固有周期を把握することに重要とされており</w:t>
      </w:r>
      <w:r w:rsidR="00835915">
        <w:rPr>
          <w:rFonts w:asciiTheme="minorEastAsia" w:hAnsiTheme="minorEastAsia" w:hint="eastAsia"/>
        </w:rPr>
        <w:t>,</w:t>
      </w:r>
      <w:r>
        <w:rPr>
          <w:rFonts w:asciiTheme="minorEastAsia" w:hAnsiTheme="minorEastAsia" w:hint="eastAsia"/>
        </w:rPr>
        <w:t>地盤の固有周期の違いに基づいたゾーニングを行うことができるとされている</w:t>
      </w:r>
      <w:r w:rsidR="00835915">
        <w:rPr>
          <w:rFonts w:asciiTheme="minorEastAsia" w:hAnsiTheme="minorEastAsia" w:hint="eastAsia"/>
        </w:rPr>
        <w:t>.</w:t>
      </w:r>
      <w:r>
        <w:rPr>
          <w:rFonts w:asciiTheme="minorEastAsia" w:hAnsiTheme="minorEastAsia" w:hint="eastAsia"/>
        </w:rPr>
        <w:t>これにより</w:t>
      </w:r>
      <w:r w:rsidR="00835915">
        <w:rPr>
          <w:rFonts w:asciiTheme="minorEastAsia" w:hAnsiTheme="minorEastAsia" w:hint="eastAsia"/>
        </w:rPr>
        <w:t>,</w:t>
      </w:r>
      <w:r>
        <w:rPr>
          <w:rFonts w:asciiTheme="minorEastAsia" w:hAnsiTheme="minorEastAsia" w:hint="eastAsia"/>
        </w:rPr>
        <w:t>設計地震動の作成にあたって常時微動観測が地震特性に基づいたゾーニングの妥当性の判断材料にできるのではないかと考え</w:t>
      </w:r>
      <w:r w:rsidR="00835915">
        <w:rPr>
          <w:rFonts w:asciiTheme="minorEastAsia" w:hAnsiTheme="minorEastAsia" w:hint="eastAsia"/>
        </w:rPr>
        <w:t>,</w:t>
      </w:r>
      <w:r>
        <w:rPr>
          <w:rFonts w:asciiTheme="minorEastAsia" w:hAnsiTheme="minorEastAsia" w:hint="eastAsia"/>
        </w:rPr>
        <w:t>本研究の目的とした</w:t>
      </w:r>
      <w:r w:rsidR="00835915">
        <w:rPr>
          <w:rFonts w:asciiTheme="minorEastAsia" w:hAnsiTheme="minorEastAsia" w:hint="eastAsia"/>
        </w:rPr>
        <w:t>.</w:t>
      </w:r>
    </w:p>
    <w:p w:rsidR="00274F84" w:rsidRPr="00BA3C5C" w:rsidRDefault="00274F84" w:rsidP="004D579E">
      <w:pPr>
        <w:rPr>
          <w:rFonts w:asciiTheme="majorEastAsia" w:eastAsiaTheme="majorEastAsia" w:hAnsiTheme="majorEastAsia"/>
          <w:b/>
        </w:rPr>
      </w:pPr>
      <w:r w:rsidRPr="00BA3C5C">
        <w:rPr>
          <w:rFonts w:asciiTheme="majorEastAsia" w:eastAsiaTheme="majorEastAsia" w:hAnsiTheme="majorEastAsia" w:hint="eastAsia"/>
          <w:b/>
        </w:rPr>
        <w:t>3.</w:t>
      </w:r>
      <w:r w:rsidR="00902A3D" w:rsidRPr="00BA3C5C">
        <w:rPr>
          <w:rFonts w:asciiTheme="majorEastAsia" w:eastAsiaTheme="majorEastAsia" w:hAnsiTheme="majorEastAsia" w:hint="eastAsia"/>
          <w:b/>
        </w:rPr>
        <w:t>研究方法</w:t>
      </w:r>
    </w:p>
    <w:p w:rsidR="00BD5C9F" w:rsidRPr="00BA3C5C" w:rsidRDefault="000E27D9" w:rsidP="004D579E">
      <w:pPr>
        <w:rPr>
          <w:rFonts w:asciiTheme="majorEastAsia" w:eastAsiaTheme="majorEastAsia" w:hAnsiTheme="majorEastAsia"/>
          <w:b/>
        </w:rPr>
      </w:pPr>
      <w:r w:rsidRPr="00BA3C5C">
        <w:rPr>
          <w:rFonts w:asciiTheme="majorEastAsia" w:eastAsiaTheme="majorEastAsia" w:hAnsiTheme="majorEastAsia"/>
          <w:b/>
        </w:rPr>
        <w:t>3</w:t>
      </w:r>
      <w:r w:rsidR="00BA3C5C">
        <w:rPr>
          <w:rFonts w:asciiTheme="majorEastAsia" w:eastAsiaTheme="majorEastAsia" w:hAnsiTheme="majorEastAsia"/>
          <w:b/>
        </w:rPr>
        <w:t>.1</w:t>
      </w:r>
      <w:r w:rsidRPr="00BA3C5C">
        <w:rPr>
          <w:rFonts w:asciiTheme="majorEastAsia" w:eastAsiaTheme="majorEastAsia" w:hAnsiTheme="majorEastAsia" w:hint="eastAsia"/>
          <w:b/>
        </w:rPr>
        <w:t>研究の概要</w:t>
      </w:r>
    </w:p>
    <w:p w:rsidR="000E27D9" w:rsidRDefault="000E27D9" w:rsidP="004D579E">
      <w:pPr>
        <w:ind w:firstLineChars="100" w:firstLine="210"/>
        <w:rPr>
          <w:rFonts w:asciiTheme="minorEastAsia" w:hAnsiTheme="minorEastAsia"/>
        </w:rPr>
      </w:pPr>
      <w:r>
        <w:rPr>
          <w:rFonts w:asciiTheme="minorEastAsia" w:hAnsiTheme="minorEastAsia" w:hint="eastAsia"/>
        </w:rPr>
        <w:t>本研究で調べる項目は</w:t>
      </w:r>
      <w:r w:rsidR="00835915">
        <w:rPr>
          <w:rFonts w:asciiTheme="minorEastAsia" w:hAnsiTheme="minorEastAsia" w:hint="eastAsia"/>
        </w:rPr>
        <w:t>,</w:t>
      </w:r>
      <w:r>
        <w:rPr>
          <w:rFonts w:asciiTheme="minorEastAsia" w:hAnsiTheme="minorEastAsia" w:hint="eastAsia"/>
        </w:rPr>
        <w:t>以下に示す</w:t>
      </w:r>
      <w:r w:rsidR="004D579E" w:rsidRPr="004D579E">
        <w:rPr>
          <w:rFonts w:ascii="Times New Roman" w:hAnsi="Times New Roman" w:cs="Times New Roman"/>
        </w:rPr>
        <w:t>2</w:t>
      </w:r>
      <w:r>
        <w:rPr>
          <w:rFonts w:asciiTheme="minorEastAsia" w:hAnsiTheme="minorEastAsia" w:hint="eastAsia"/>
        </w:rPr>
        <w:t>つの項目である</w:t>
      </w:r>
      <w:r w:rsidR="00835915">
        <w:rPr>
          <w:rFonts w:asciiTheme="minorEastAsia" w:hAnsiTheme="minorEastAsia" w:hint="eastAsia"/>
        </w:rPr>
        <w:t>.</w:t>
      </w:r>
    </w:p>
    <w:p w:rsidR="000E27D9" w:rsidRDefault="000E27D9" w:rsidP="004D579E">
      <w:pPr>
        <w:rPr>
          <w:rFonts w:asciiTheme="minorEastAsia" w:hAnsiTheme="minorEastAsia"/>
        </w:rPr>
      </w:pPr>
      <w:r>
        <w:rPr>
          <w:rFonts w:asciiTheme="minorEastAsia" w:hAnsiTheme="minorEastAsia" w:hint="eastAsia"/>
        </w:rPr>
        <w:t>①地盤データとの整合性</w:t>
      </w:r>
    </w:p>
    <w:p w:rsidR="000E27D9" w:rsidRDefault="000E27D9" w:rsidP="004D579E">
      <w:pPr>
        <w:rPr>
          <w:rFonts w:asciiTheme="minorEastAsia" w:hAnsiTheme="minorEastAsia"/>
        </w:rPr>
      </w:pPr>
      <w:r>
        <w:rPr>
          <w:rFonts w:asciiTheme="minorEastAsia" w:hAnsiTheme="minorEastAsia" w:hint="eastAsia"/>
        </w:rPr>
        <w:t>②常時微動観測の精度</w:t>
      </w:r>
    </w:p>
    <w:p w:rsidR="0013297E" w:rsidRDefault="003C42D5" w:rsidP="004D579E">
      <w:pPr>
        <w:ind w:firstLineChars="100" w:firstLine="210"/>
        <w:rPr>
          <w:rFonts w:asciiTheme="minorEastAsia" w:hAnsiTheme="minorEastAsia"/>
        </w:rPr>
      </w:pPr>
      <w:r>
        <w:rPr>
          <w:rFonts w:asciiTheme="minorEastAsia" w:hAnsiTheme="minorEastAsia" w:hint="eastAsia"/>
        </w:rPr>
        <w:t>この</w:t>
      </w:r>
      <w:r w:rsidR="00BA3C5C" w:rsidRPr="00BA3C5C">
        <w:rPr>
          <w:rFonts w:ascii="Times New Roman" w:hAnsi="Times New Roman" w:cs="Times New Roman"/>
        </w:rPr>
        <w:t>2</w:t>
      </w:r>
      <w:r>
        <w:rPr>
          <w:rFonts w:asciiTheme="minorEastAsia" w:hAnsiTheme="minorEastAsia" w:hint="eastAsia"/>
        </w:rPr>
        <w:t>点の測定において</w:t>
      </w:r>
      <w:r w:rsidR="00835915">
        <w:rPr>
          <w:rFonts w:asciiTheme="minorEastAsia" w:hAnsiTheme="minorEastAsia" w:hint="eastAsia"/>
        </w:rPr>
        <w:t>,</w:t>
      </w:r>
      <w:r>
        <w:rPr>
          <w:rFonts w:asciiTheme="minorEastAsia" w:hAnsiTheme="minorEastAsia" w:hint="eastAsia"/>
        </w:rPr>
        <w:t>測定値として常時微動観測により得られた</w:t>
      </w:r>
      <w:r w:rsidRPr="00BA3C5C">
        <w:rPr>
          <w:rFonts w:ascii="Times New Roman" w:hAnsi="Times New Roman" w:cs="Times New Roman"/>
        </w:rPr>
        <w:t>H/V</w:t>
      </w:r>
      <w:r>
        <w:rPr>
          <w:rFonts w:asciiTheme="minorEastAsia" w:hAnsiTheme="minorEastAsia" w:hint="eastAsia"/>
        </w:rPr>
        <w:t>スペクトル図を</w:t>
      </w:r>
      <w:r w:rsidR="00835915">
        <w:rPr>
          <w:rFonts w:asciiTheme="minorEastAsia" w:hAnsiTheme="minorEastAsia" w:hint="eastAsia"/>
        </w:rPr>
        <w:t>,</w:t>
      </w:r>
      <w:r>
        <w:rPr>
          <w:rFonts w:asciiTheme="minorEastAsia" w:hAnsiTheme="minorEastAsia" w:hint="eastAsia"/>
        </w:rPr>
        <w:t>理論値として</w:t>
      </w:r>
      <w:r w:rsidRPr="00BA3C5C">
        <w:rPr>
          <w:rFonts w:ascii="Times New Roman" w:hAnsi="Times New Roman" w:cs="Times New Roman"/>
        </w:rPr>
        <w:t>J-</w:t>
      </w:r>
      <w:proofErr w:type="spellStart"/>
      <w:r w:rsidRPr="00BA3C5C">
        <w:rPr>
          <w:rFonts w:ascii="Times New Roman" w:hAnsi="Times New Roman" w:cs="Times New Roman"/>
        </w:rPr>
        <w:t>shis</w:t>
      </w:r>
      <w:proofErr w:type="spellEnd"/>
      <w:r w:rsidRPr="00BA3C5C">
        <w:rPr>
          <w:rFonts w:ascii="Times New Roman" w:hAnsi="Times New Roman" w:cs="Times New Roman"/>
        </w:rPr>
        <w:t xml:space="preserve"> Map</w:t>
      </w:r>
      <w:r w:rsidR="00B54963" w:rsidRPr="00B54963">
        <w:rPr>
          <w:rFonts w:ascii="Times New Roman" w:hAnsi="Times New Roman" w:cs="Times New Roman"/>
          <w:vertAlign w:val="superscript"/>
        </w:rPr>
        <w:t>2)</w:t>
      </w:r>
      <w:r>
        <w:rPr>
          <w:rFonts w:asciiTheme="minorEastAsia" w:hAnsiTheme="minorEastAsia" w:hint="eastAsia"/>
        </w:rPr>
        <w:t>の</w:t>
      </w:r>
      <w:r w:rsidR="0013297E">
        <w:rPr>
          <w:rFonts w:asciiTheme="minorEastAsia" w:hAnsiTheme="minorEastAsia" w:hint="eastAsia"/>
        </w:rPr>
        <w:t>診断結果</w:t>
      </w:r>
      <w:r w:rsidR="0013297E" w:rsidRPr="00BA3C5C">
        <w:rPr>
          <w:rFonts w:ascii="Times New Roman" w:hAnsi="Times New Roman" w:cs="Times New Roman"/>
        </w:rPr>
        <w:t>（</w:t>
      </w:r>
      <w:r w:rsidR="0013297E">
        <w:rPr>
          <w:rFonts w:asciiTheme="minorEastAsia" w:hAnsiTheme="minorEastAsia" w:hint="eastAsia"/>
        </w:rPr>
        <w:t>以下</w:t>
      </w:r>
      <w:r w:rsidR="00835915">
        <w:rPr>
          <w:rFonts w:asciiTheme="minorEastAsia" w:hAnsiTheme="minorEastAsia" w:hint="eastAsia"/>
        </w:rPr>
        <w:t>,</w:t>
      </w:r>
      <w:r>
        <w:rPr>
          <w:rFonts w:asciiTheme="minorEastAsia" w:hAnsiTheme="minorEastAsia" w:hint="eastAsia"/>
        </w:rPr>
        <w:t>カルテ</w:t>
      </w:r>
      <w:r w:rsidR="0013297E">
        <w:rPr>
          <w:rFonts w:asciiTheme="minorEastAsia" w:hAnsiTheme="minorEastAsia" w:hint="eastAsia"/>
        </w:rPr>
        <w:t>という）</w:t>
      </w:r>
      <w:r>
        <w:rPr>
          <w:rFonts w:asciiTheme="minorEastAsia" w:hAnsiTheme="minorEastAsia" w:hint="eastAsia"/>
        </w:rPr>
        <w:t>を用いる</w:t>
      </w:r>
      <w:r w:rsidR="00835915">
        <w:rPr>
          <w:rFonts w:asciiTheme="minorEastAsia" w:hAnsiTheme="minorEastAsia" w:hint="eastAsia"/>
        </w:rPr>
        <w:t>.</w:t>
      </w:r>
    </w:p>
    <w:p w:rsidR="0013297E" w:rsidRDefault="0013297E" w:rsidP="004D579E">
      <w:pPr>
        <w:ind w:firstLineChars="100" w:firstLine="210"/>
        <w:rPr>
          <w:rFonts w:asciiTheme="minorEastAsia" w:hAnsiTheme="minorEastAsia"/>
        </w:rPr>
      </w:pPr>
      <w:r>
        <w:rPr>
          <w:rFonts w:asciiTheme="minorEastAsia" w:hAnsiTheme="minorEastAsia" w:hint="eastAsia"/>
        </w:rPr>
        <w:t>上の図は神戸市灘区の六甲周辺の確率論</w:t>
      </w:r>
    </w:p>
    <w:p w:rsidR="0013297E" w:rsidRDefault="004D579E" w:rsidP="004D579E">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263052</wp:posOffset>
                </wp:positionV>
                <wp:extent cx="5323205" cy="4095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323205" cy="409575"/>
                        </a:xfrm>
                        <a:prstGeom prst="rect">
                          <a:avLst/>
                        </a:prstGeom>
                        <a:solidFill>
                          <a:schemeClr val="lt1"/>
                        </a:solidFill>
                        <a:ln w="6350">
                          <a:noFill/>
                        </a:ln>
                      </wps:spPr>
                      <wps:txbx>
                        <w:txbxContent>
                          <w:p w:rsidR="00A0179F" w:rsidRDefault="003C2CB6">
                            <w:r w:rsidRPr="00BA3C5C">
                              <w:rPr>
                                <w:rFonts w:ascii="Times New Roman" w:hAnsi="Times New Roman" w:cs="Times New Roman"/>
                              </w:rPr>
                              <w:t>Keyword</w:t>
                            </w:r>
                            <w:r w:rsidR="00A0179F" w:rsidRPr="00BA3C5C">
                              <w:rPr>
                                <w:rFonts w:ascii="Times New Roman" w:hAnsi="Times New Roman" w:cs="Times New Roman"/>
                              </w:rPr>
                              <w:t xml:space="preserve"> </w:t>
                            </w:r>
                            <w:r w:rsidR="00A0179F">
                              <w:t xml:space="preserve">: </w:t>
                            </w:r>
                            <w:r w:rsidR="00A0179F">
                              <w:rPr>
                                <w:rFonts w:hint="eastAsia"/>
                              </w:rPr>
                              <w:t xml:space="preserve">常時微動観測　ゾーニング　</w:t>
                            </w:r>
                            <w:r w:rsidR="00A0179F" w:rsidRPr="00BA3C5C">
                              <w:rPr>
                                <w:rFonts w:ascii="Times New Roman" w:hAnsi="Times New Roman" w:cs="Times New Roman"/>
                              </w:rPr>
                              <w:t>H/V</w:t>
                            </w:r>
                            <w:r w:rsidR="00A0179F">
                              <w:rPr>
                                <w:rFonts w:hint="eastAsia"/>
                              </w:rPr>
                              <w:t xml:space="preserve">スペクトル　</w:t>
                            </w:r>
                            <w:r w:rsidR="00A0179F" w:rsidRPr="00BA3C5C">
                              <w:rPr>
                                <w:rFonts w:ascii="Times New Roman" w:hAnsi="Times New Roman" w:cs="Times New Roman"/>
                              </w:rPr>
                              <w:t>J-</w:t>
                            </w:r>
                            <w:proofErr w:type="spellStart"/>
                            <w:r w:rsidR="00A0179F" w:rsidRPr="00BA3C5C">
                              <w:rPr>
                                <w:rFonts w:ascii="Times New Roman" w:hAnsi="Times New Roman" w:cs="Times New Roman"/>
                              </w:rPr>
                              <w:t>shis</w:t>
                            </w:r>
                            <w:proofErr w:type="spellEnd"/>
                            <w:r w:rsidR="00A0179F" w:rsidRPr="00BA3C5C">
                              <w:rPr>
                                <w:rFonts w:ascii="Times New Roman" w:hAnsi="Times New Roman" w:cs="Times New Roman"/>
                              </w:rPr>
                              <w:t xml:space="preserv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75pt;margin-top:20.7pt;width:419.1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" fillcolor="white [3201]" stroked="f" strokeweight=".5pt">
                <v:textbox>
                  <w:txbxContent>
                    <w:p w:rsidR="00A0179F" w:rsidRDefault="003C2CB6">
                      <w:r w:rsidRPr="00BA3C5C">
                        <w:rPr>
                          <w:rFonts w:ascii="Times New Roman" w:hAnsi="Times New Roman" w:cs="Times New Roman"/>
                        </w:rPr>
                        <w:t>Keyword</w:t>
                      </w:r>
                      <w:r w:rsidR="00A0179F" w:rsidRPr="00BA3C5C">
                        <w:rPr>
                          <w:rFonts w:ascii="Times New Roman" w:hAnsi="Times New Roman" w:cs="Times New Roman"/>
                        </w:rPr>
                        <w:t xml:space="preserve"> </w:t>
                      </w:r>
                      <w:r w:rsidR="00A0179F">
                        <w:t xml:space="preserve">: </w:t>
                      </w:r>
                      <w:r w:rsidR="00A0179F">
                        <w:rPr>
                          <w:rFonts w:hint="eastAsia"/>
                        </w:rPr>
                        <w:t xml:space="preserve">常時微動観測　ゾーニング　</w:t>
                      </w:r>
                      <w:r w:rsidR="00A0179F" w:rsidRPr="00BA3C5C">
                        <w:rPr>
                          <w:rFonts w:ascii="Times New Roman" w:hAnsi="Times New Roman" w:cs="Times New Roman"/>
                        </w:rPr>
                        <w:t>H/V</w:t>
                      </w:r>
                      <w:r w:rsidR="00A0179F">
                        <w:rPr>
                          <w:rFonts w:hint="eastAsia"/>
                        </w:rPr>
                        <w:t xml:space="preserve">スペクトル　</w:t>
                      </w:r>
                      <w:r w:rsidR="00A0179F" w:rsidRPr="00BA3C5C">
                        <w:rPr>
                          <w:rFonts w:ascii="Times New Roman" w:hAnsi="Times New Roman" w:cs="Times New Roman"/>
                        </w:rPr>
                        <w:t>J-</w:t>
                      </w:r>
                      <w:proofErr w:type="spellStart"/>
                      <w:r w:rsidR="00A0179F" w:rsidRPr="00BA3C5C">
                        <w:rPr>
                          <w:rFonts w:ascii="Times New Roman" w:hAnsi="Times New Roman" w:cs="Times New Roman"/>
                        </w:rPr>
                        <w:t>shis</w:t>
                      </w:r>
                      <w:proofErr w:type="spellEnd"/>
                      <w:r w:rsidR="00A0179F" w:rsidRPr="00BA3C5C">
                        <w:rPr>
                          <w:rFonts w:ascii="Times New Roman" w:hAnsi="Times New Roman" w:cs="Times New Roman"/>
                        </w:rPr>
                        <w:t xml:space="preserve"> Map</w:t>
                      </w:r>
                    </w:p>
                  </w:txbxContent>
                </v:textbox>
              </v:shape>
            </w:pict>
          </mc:Fallback>
        </mc:AlternateContent>
      </w:r>
      <w:r>
        <w:rPr>
          <w:rFonts w:asciiTheme="minorEastAsia" w:hAnsiTheme="minorEastAsia" w:hint="eastAsia"/>
          <w:noProof/>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317973</wp:posOffset>
                </wp:positionV>
                <wp:extent cx="5438775" cy="0"/>
                <wp:effectExtent l="0" t="0" r="9525" b="12700"/>
                <wp:wrapNone/>
                <wp:docPr id="3" name="直線コネクタ 3"/>
                <wp:cNvGraphicFramePr/>
                <a:graphic xmlns:a="http://schemas.openxmlformats.org/drawingml/2006/main">
                  <a:graphicData uri="http://schemas.microsoft.com/office/word/2010/wordprocessingShape">
                    <wps:wsp>
                      <wps:cNvCnPr/>
                      <wps:spPr>
                        <a:xfrm>
                          <a:off x="0" y="0"/>
                          <a:ext cx="5438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B4172" id="直線コネクタ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65pt,25.05pt" to="427.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" strokecolor="black [3213]" strokeweight=".5pt">
                <v:stroke joinstyle="miter"/>
              </v:line>
            </w:pict>
          </mc:Fallback>
        </mc:AlternateContent>
      </w:r>
      <w:r w:rsidR="0013297E">
        <w:rPr>
          <w:rFonts w:asciiTheme="minorEastAsia" w:hAnsiTheme="minorEastAsia" w:hint="eastAsia"/>
        </w:rPr>
        <w:t>的地震動予測の色分けを示している</w:t>
      </w:r>
      <w:r w:rsidR="00835915">
        <w:rPr>
          <w:rFonts w:asciiTheme="minorEastAsia" w:hAnsiTheme="minorEastAsia" w:hint="eastAsia"/>
        </w:rPr>
        <w:t>.</w:t>
      </w:r>
      <w:r w:rsidR="0013297E">
        <w:rPr>
          <w:rFonts w:asciiTheme="minorEastAsia" w:hAnsiTheme="minorEastAsia" w:hint="eastAsia"/>
        </w:rPr>
        <w:t>本研</w:t>
      </w:r>
      <w:r w:rsidR="0013297E">
        <w:rPr>
          <w:rFonts w:asciiTheme="minorEastAsia" w:hAnsiTheme="minorEastAsia" w:hint="eastAsia"/>
        </w:rPr>
        <w:lastRenderedPageBreak/>
        <w:t>究ではこの色分け地図</w:t>
      </w:r>
      <w:r w:rsidR="00D341B4">
        <w:rPr>
          <w:rFonts w:asciiTheme="minorEastAsia" w:hAnsiTheme="minorEastAsia" w:hint="eastAsia"/>
        </w:rPr>
        <w:t>は対象としないが</w:t>
      </w:r>
      <w:r w:rsidR="00835915">
        <w:rPr>
          <w:rFonts w:asciiTheme="minorEastAsia" w:hAnsiTheme="minorEastAsia" w:hint="eastAsia"/>
        </w:rPr>
        <w:t>,</w:t>
      </w:r>
      <w:r w:rsidR="00D341B4">
        <w:rPr>
          <w:rFonts w:asciiTheme="minorEastAsia" w:hAnsiTheme="minorEastAsia" w:hint="eastAsia"/>
        </w:rPr>
        <w:t>他にも予測震度の色分けなど様々な種類の</w:t>
      </w:r>
      <w:r>
        <w:rPr>
          <w:rFonts w:asciiTheme="minorEastAsia" w:hAnsiTheme="minorEastAsia" w:hint="eastAsia"/>
        </w:rPr>
        <w:t>診断結果の情報</w:t>
      </w:r>
      <w:r w:rsidR="00D341B4">
        <w:rPr>
          <w:rFonts w:asciiTheme="minorEastAsia" w:hAnsiTheme="minorEastAsia" w:hint="eastAsia"/>
        </w:rPr>
        <w:t>を</w:t>
      </w:r>
      <w:r>
        <w:rPr>
          <w:rFonts w:asciiTheme="minorEastAsia" w:hAnsiTheme="minorEastAsia" w:hint="eastAsia"/>
        </w:rPr>
        <w:t>収集す</w:t>
      </w:r>
      <w:r w:rsidR="00D341B4">
        <w:rPr>
          <w:rFonts w:asciiTheme="minorEastAsia" w:hAnsiTheme="minorEastAsia" w:hint="eastAsia"/>
        </w:rPr>
        <w:t>ることができる</w:t>
      </w:r>
      <w:r w:rsidR="00835915">
        <w:rPr>
          <w:rFonts w:asciiTheme="minorEastAsia" w:hAnsiTheme="minorEastAsia" w:hint="eastAsia"/>
        </w:rPr>
        <w:t>.</w:t>
      </w:r>
      <w:r w:rsidR="00D341B4" w:rsidRPr="0006739A">
        <w:rPr>
          <w:rFonts w:asciiTheme="minorEastAsia" w:hAnsiTheme="minorEastAsia"/>
          <w:noProof/>
        </w:rPr>
        <w:drawing>
          <wp:inline distT="0" distB="0" distL="0" distR="0" wp14:anchorId="3AF54580" wp14:editId="6E780D20">
            <wp:extent cx="2442575" cy="1399990"/>
            <wp:effectExtent l="0" t="0" r="0" b="0"/>
            <wp:docPr id="9" name="図 8">
              <a:extLst xmlns:a="http://schemas.openxmlformats.org/drawingml/2006/main">
                <a:ext uri="{FF2B5EF4-FFF2-40B4-BE49-F238E27FC236}">
                  <a16:creationId xmlns:a16="http://schemas.microsoft.com/office/drawing/2014/main" id="{37A5430E-10E8-D64F-A0B2-FCC489FCC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37A5430E-10E8-D64F-A0B2-FCC489FCC7A4}"/>
                        </a:ext>
                      </a:extLst>
                    </pic:cNvPr>
                    <pic:cNvPicPr>
                      <a:picLocks noChangeAspect="1"/>
                    </pic:cNvPicPr>
                  </pic:nvPicPr>
                  <pic:blipFill rotWithShape="1">
                    <a:blip r:embed="rId6"/>
                    <a:srcRect t="8306"/>
                    <a:stretch/>
                  </pic:blipFill>
                  <pic:spPr>
                    <a:xfrm>
                      <a:off x="0" y="0"/>
                      <a:ext cx="2445586" cy="1401716"/>
                    </a:xfrm>
                    <a:prstGeom prst="rect">
                      <a:avLst/>
                    </a:prstGeom>
                    <a:ln>
                      <a:noFill/>
                    </a:ln>
                  </pic:spPr>
                </pic:pic>
              </a:graphicData>
            </a:graphic>
          </wp:inline>
        </w:drawing>
      </w:r>
    </w:p>
    <w:p w:rsidR="00D341B4" w:rsidRDefault="00D341B4" w:rsidP="004D579E">
      <w:pPr>
        <w:jc w:val="center"/>
        <w:rPr>
          <w:rFonts w:asciiTheme="minorEastAsia" w:hAnsiTheme="minorEastAsia"/>
        </w:rPr>
      </w:pPr>
      <w:r>
        <w:rPr>
          <w:rFonts w:asciiTheme="minorEastAsia" w:hAnsiTheme="minorEastAsia" w:hint="eastAsia"/>
        </w:rPr>
        <w:t>図</w:t>
      </w:r>
      <w:r w:rsidRPr="00BA3C5C">
        <w:rPr>
          <w:rFonts w:ascii="Times New Roman" w:hAnsi="Times New Roman" w:cs="Times New Roman"/>
        </w:rPr>
        <w:t>-1 J-</w:t>
      </w:r>
      <w:proofErr w:type="spellStart"/>
      <w:r w:rsidRPr="00BA3C5C">
        <w:rPr>
          <w:rFonts w:ascii="Times New Roman" w:hAnsi="Times New Roman" w:cs="Times New Roman"/>
        </w:rPr>
        <w:t>shis</w:t>
      </w:r>
      <w:proofErr w:type="spellEnd"/>
      <w:r w:rsidRPr="00BA3C5C">
        <w:rPr>
          <w:rFonts w:ascii="Times New Roman" w:hAnsi="Times New Roman" w:cs="Times New Roman"/>
        </w:rPr>
        <w:t xml:space="preserve"> Map</w:t>
      </w:r>
    </w:p>
    <w:p w:rsidR="00D341B4" w:rsidRDefault="00D341B4" w:rsidP="004D579E">
      <w:pPr>
        <w:rPr>
          <w:rFonts w:asciiTheme="minorEastAsia" w:hAnsiTheme="minorEastAsia"/>
        </w:rPr>
      </w:pPr>
    </w:p>
    <w:p w:rsidR="00E35883" w:rsidRPr="00BA3C5C" w:rsidRDefault="006262C0" w:rsidP="004D579E">
      <w:pPr>
        <w:rPr>
          <w:rFonts w:asciiTheme="majorEastAsia" w:eastAsiaTheme="majorEastAsia" w:hAnsiTheme="majorEastAsia"/>
          <w:b/>
        </w:rPr>
      </w:pPr>
      <w:r w:rsidRPr="00BA3C5C">
        <w:rPr>
          <w:rFonts w:asciiTheme="majorEastAsia" w:eastAsiaTheme="majorEastAsia" w:hAnsiTheme="majorEastAsia"/>
          <w:b/>
        </w:rPr>
        <w:t>3.2</w:t>
      </w:r>
      <w:r w:rsidRPr="00BA3C5C">
        <w:rPr>
          <w:rFonts w:asciiTheme="majorEastAsia" w:eastAsiaTheme="majorEastAsia" w:hAnsiTheme="majorEastAsia" w:hint="eastAsia"/>
          <w:b/>
        </w:rPr>
        <w:t>常時微動観測地点</w:t>
      </w:r>
    </w:p>
    <w:p w:rsidR="0013297E" w:rsidRPr="0013297E" w:rsidRDefault="00D341B4" w:rsidP="004D579E">
      <w:pPr>
        <w:ind w:firstLineChars="100" w:firstLine="210"/>
        <w:rPr>
          <w:rFonts w:asciiTheme="minorEastAsia" w:hAnsiTheme="minorEastAsia"/>
        </w:rPr>
      </w:pPr>
      <w:r>
        <w:rPr>
          <w:rFonts w:asciiTheme="minorEastAsia" w:hAnsiTheme="minorEastAsia" w:hint="eastAsia"/>
        </w:rPr>
        <w:t>神戸大学</w:t>
      </w:r>
      <w:r w:rsidR="0013297E" w:rsidRPr="0013297E">
        <w:rPr>
          <w:rFonts w:asciiTheme="minorEastAsia" w:hAnsiTheme="minorEastAsia" w:hint="eastAsia"/>
        </w:rPr>
        <w:t>の都市安全研究センターを起点とし</w:t>
      </w:r>
      <w:r w:rsidR="00835915">
        <w:rPr>
          <w:rFonts w:asciiTheme="minorEastAsia" w:hAnsiTheme="minorEastAsia" w:hint="eastAsia"/>
        </w:rPr>
        <w:t>,</w:t>
      </w:r>
      <w:r w:rsidR="0013297E" w:rsidRPr="0013297E">
        <w:rPr>
          <w:rFonts w:asciiTheme="minorEastAsia" w:hAnsiTheme="minorEastAsia" w:hint="eastAsia"/>
        </w:rPr>
        <w:t>阪急や</w:t>
      </w:r>
      <w:r w:rsidR="00BA3C5C" w:rsidRPr="00BA3C5C">
        <w:rPr>
          <w:rFonts w:ascii="Times New Roman" w:hAnsi="Times New Roman" w:cs="Times New Roman"/>
        </w:rPr>
        <w:t>JR</w:t>
      </w:r>
      <w:r w:rsidR="0013297E" w:rsidRPr="0013297E">
        <w:rPr>
          <w:rFonts w:asciiTheme="minorEastAsia" w:hAnsiTheme="minorEastAsia" w:hint="eastAsia"/>
        </w:rPr>
        <w:t>に向かって西側と東側におりていくように観測し</w:t>
      </w:r>
      <w:r w:rsidR="00835915">
        <w:rPr>
          <w:rFonts w:asciiTheme="minorEastAsia" w:hAnsiTheme="minorEastAsia" w:hint="eastAsia"/>
        </w:rPr>
        <w:t>,</w:t>
      </w:r>
      <w:r w:rsidR="0013297E" w:rsidRPr="0013297E">
        <w:rPr>
          <w:rFonts w:asciiTheme="minorEastAsia" w:hAnsiTheme="minorEastAsia" w:hint="eastAsia"/>
        </w:rPr>
        <w:t>各グループ</w:t>
      </w:r>
      <w:r w:rsidR="00835915">
        <w:rPr>
          <w:rFonts w:asciiTheme="minorEastAsia" w:hAnsiTheme="minorEastAsia" w:hint="eastAsia"/>
        </w:rPr>
        <w:t>,</w:t>
      </w:r>
      <w:r w:rsidR="0013297E" w:rsidRPr="0013297E">
        <w:rPr>
          <w:rFonts w:asciiTheme="minorEastAsia" w:hAnsiTheme="minorEastAsia" w:hint="eastAsia"/>
        </w:rPr>
        <w:t>都市安全研究センターを含んだ</w:t>
      </w:r>
      <w:r w:rsidR="0013297E" w:rsidRPr="00BA3C5C">
        <w:rPr>
          <w:rFonts w:ascii="Times New Roman" w:hAnsi="Times New Roman" w:cs="Times New Roman"/>
        </w:rPr>
        <w:t>11</w:t>
      </w:r>
      <w:r w:rsidR="0013297E" w:rsidRPr="0013297E">
        <w:rPr>
          <w:rFonts w:asciiTheme="minorEastAsia" w:hAnsiTheme="minorEastAsia" w:hint="eastAsia"/>
        </w:rPr>
        <w:t>点ずつの観測を</w:t>
      </w:r>
      <w:r w:rsidR="0013297E">
        <w:rPr>
          <w:rFonts w:asciiTheme="minorEastAsia" w:hAnsiTheme="minorEastAsia" w:hint="eastAsia"/>
        </w:rPr>
        <w:t>行った</w:t>
      </w:r>
      <w:r w:rsidR="00835915">
        <w:rPr>
          <w:rFonts w:asciiTheme="minorEastAsia" w:hAnsiTheme="minorEastAsia" w:hint="eastAsia"/>
        </w:rPr>
        <w:t>.</w:t>
      </w:r>
      <w:r w:rsidR="0013297E" w:rsidRPr="0013297E">
        <w:rPr>
          <w:rFonts w:asciiTheme="minorEastAsia" w:hAnsiTheme="minorEastAsia" w:hint="eastAsia"/>
        </w:rPr>
        <w:t>また</w:t>
      </w:r>
      <w:r w:rsidR="00835915">
        <w:rPr>
          <w:rFonts w:asciiTheme="minorEastAsia" w:hAnsiTheme="minorEastAsia" w:hint="eastAsia"/>
        </w:rPr>
        <w:t>,</w:t>
      </w:r>
      <w:r w:rsidR="0013297E" w:rsidRPr="00BA3C5C">
        <w:rPr>
          <w:rFonts w:ascii="Times New Roman" w:hAnsi="Times New Roman" w:cs="Times New Roman"/>
        </w:rPr>
        <w:t>1</w:t>
      </w:r>
      <w:r w:rsidR="0013297E" w:rsidRPr="0013297E">
        <w:rPr>
          <w:rFonts w:asciiTheme="minorEastAsia" w:hAnsiTheme="minorEastAsia" w:hint="eastAsia"/>
        </w:rPr>
        <w:t>地点での測定時間は</w:t>
      </w:r>
      <w:r w:rsidR="00BA3C5C" w:rsidRPr="00BA3C5C">
        <w:rPr>
          <w:rFonts w:ascii="Times New Roman" w:hAnsi="Times New Roman" w:cs="Times New Roman"/>
        </w:rPr>
        <w:t>5</w:t>
      </w:r>
      <w:r w:rsidR="0013297E" w:rsidRPr="0013297E">
        <w:rPr>
          <w:rFonts w:asciiTheme="minorEastAsia" w:hAnsiTheme="minorEastAsia" w:hint="eastAsia"/>
        </w:rPr>
        <w:t>分間とした</w:t>
      </w:r>
      <w:r w:rsidR="00835915">
        <w:rPr>
          <w:rFonts w:asciiTheme="minorEastAsia" w:hAnsiTheme="minorEastAsia" w:hint="eastAsia"/>
        </w:rPr>
        <w:t>.</w:t>
      </w:r>
    </w:p>
    <w:p w:rsidR="0006739A" w:rsidRDefault="00E35883" w:rsidP="004D579E">
      <w:pPr>
        <w:jc w:val="center"/>
        <w:rPr>
          <w:rFonts w:asciiTheme="minorEastAsia" w:hAnsiTheme="minorEastAsia"/>
        </w:rPr>
      </w:pPr>
      <w:r w:rsidRPr="00E35883">
        <w:rPr>
          <w:rFonts w:asciiTheme="minorEastAsia" w:hAnsiTheme="minorEastAsia"/>
          <w:noProof/>
        </w:rPr>
        <w:drawing>
          <wp:inline distT="0" distB="0" distL="0" distR="0" wp14:anchorId="20437C8F" wp14:editId="285FE792">
            <wp:extent cx="2459386" cy="2193290"/>
            <wp:effectExtent l="0" t="0" r="4445" b="3810"/>
            <wp:docPr id="6" name="図 5">
              <a:extLst xmlns:a="http://schemas.openxmlformats.org/drawingml/2006/main">
                <a:ext uri="{FF2B5EF4-FFF2-40B4-BE49-F238E27FC236}">
                  <a16:creationId xmlns:a16="http://schemas.microsoft.com/office/drawing/2014/main" id="{DD0180DD-84A6-0B49-B874-F1D824513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D0180DD-84A6-0B49-B874-F1D8245139AA}"/>
                        </a:ext>
                      </a:extLst>
                    </pic:cNvPr>
                    <pic:cNvPicPr>
                      <a:picLocks noChangeAspect="1"/>
                    </pic:cNvPicPr>
                  </pic:nvPicPr>
                  <pic:blipFill rotWithShape="1">
                    <a:blip r:embed="rId7"/>
                    <a:srcRect l="18580" r="18352"/>
                    <a:stretch/>
                  </pic:blipFill>
                  <pic:spPr>
                    <a:xfrm>
                      <a:off x="0" y="0"/>
                      <a:ext cx="2525326" cy="2252095"/>
                    </a:xfrm>
                    <a:prstGeom prst="rect">
                      <a:avLst/>
                    </a:prstGeom>
                    <a:ln w="38100">
                      <a:noFill/>
                    </a:ln>
                  </pic:spPr>
                </pic:pic>
              </a:graphicData>
            </a:graphic>
          </wp:inline>
        </w:drawing>
      </w:r>
    </w:p>
    <w:p w:rsidR="00D341B4" w:rsidRDefault="00D341B4" w:rsidP="004D579E">
      <w:pPr>
        <w:jc w:val="center"/>
        <w:rPr>
          <w:rFonts w:asciiTheme="minorEastAsia" w:hAnsiTheme="minorEastAsia"/>
        </w:rPr>
      </w:pPr>
      <w:r>
        <w:rPr>
          <w:rFonts w:asciiTheme="minorEastAsia" w:hAnsiTheme="minorEastAsia" w:hint="eastAsia"/>
        </w:rPr>
        <w:t>図</w:t>
      </w:r>
      <w:r w:rsidRPr="00BA3C5C">
        <w:rPr>
          <w:rFonts w:ascii="Times New Roman" w:hAnsi="Times New Roman" w:cs="Times New Roman"/>
        </w:rPr>
        <w:t>-2</w:t>
      </w:r>
      <w:r>
        <w:rPr>
          <w:rFonts w:asciiTheme="minorEastAsia" w:hAnsiTheme="minorEastAsia" w:hint="eastAsia"/>
        </w:rPr>
        <w:t xml:space="preserve"> 観測地点地図</w:t>
      </w:r>
      <w:r>
        <w:rPr>
          <w:rFonts w:asciiTheme="minorEastAsia" w:hAnsiTheme="minorEastAsia"/>
        </w:rPr>
        <w:t>(</w:t>
      </w:r>
      <w:r>
        <w:rPr>
          <w:rFonts w:asciiTheme="minorEastAsia" w:hAnsiTheme="minorEastAsia" w:hint="eastAsia"/>
        </w:rPr>
        <w:t>西側</w:t>
      </w:r>
      <w:r>
        <w:rPr>
          <w:rFonts w:asciiTheme="minorEastAsia" w:hAnsiTheme="minorEastAsia"/>
        </w:rPr>
        <w:t>)</w:t>
      </w:r>
    </w:p>
    <w:p w:rsidR="00E35883" w:rsidRDefault="00E35883" w:rsidP="004D579E">
      <w:pPr>
        <w:jc w:val="center"/>
        <w:rPr>
          <w:rFonts w:asciiTheme="minorEastAsia" w:hAnsiTheme="minorEastAsia"/>
        </w:rPr>
      </w:pPr>
      <w:r w:rsidRPr="00E35883">
        <w:rPr>
          <w:rFonts w:asciiTheme="minorEastAsia" w:hAnsiTheme="minorEastAsia"/>
          <w:noProof/>
        </w:rPr>
        <w:lastRenderedPageBreak/>
        <w:drawing>
          <wp:inline distT="0" distB="0" distL="0" distR="0" wp14:anchorId="58DA1C5B" wp14:editId="30E10567">
            <wp:extent cx="2396358" cy="2114541"/>
            <wp:effectExtent l="0" t="0" r="4445" b="0"/>
            <wp:docPr id="7" name="図 6">
              <a:extLst xmlns:a="http://schemas.openxmlformats.org/drawingml/2006/main">
                <a:ext uri="{FF2B5EF4-FFF2-40B4-BE49-F238E27FC236}">
                  <a16:creationId xmlns:a16="http://schemas.microsoft.com/office/drawing/2014/main" id="{68D949B1-69D9-1544-B01D-73A087805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8D949B1-69D9-1544-B01D-73A087805530}"/>
                        </a:ext>
                      </a:extLst>
                    </pic:cNvPr>
                    <pic:cNvPicPr>
                      <a:picLocks noChangeAspect="1"/>
                    </pic:cNvPicPr>
                  </pic:nvPicPr>
                  <pic:blipFill rotWithShape="1">
                    <a:blip r:embed="rId8"/>
                    <a:srcRect l="12797" t="5324" r="16714" b="4848"/>
                    <a:stretch/>
                  </pic:blipFill>
                  <pic:spPr>
                    <a:xfrm>
                      <a:off x="0" y="0"/>
                      <a:ext cx="2501069" cy="2206937"/>
                    </a:xfrm>
                    <a:prstGeom prst="rect">
                      <a:avLst/>
                    </a:prstGeom>
                    <a:ln w="38100">
                      <a:noFill/>
                    </a:ln>
                  </pic:spPr>
                </pic:pic>
              </a:graphicData>
            </a:graphic>
          </wp:inline>
        </w:drawing>
      </w:r>
    </w:p>
    <w:p w:rsidR="00D341B4" w:rsidRDefault="00D341B4" w:rsidP="004D579E">
      <w:pPr>
        <w:jc w:val="center"/>
        <w:rPr>
          <w:rFonts w:asciiTheme="minorEastAsia" w:hAnsiTheme="minorEastAsia"/>
        </w:rPr>
      </w:pPr>
      <w:r>
        <w:rPr>
          <w:rFonts w:asciiTheme="minorEastAsia" w:hAnsiTheme="minorEastAsia" w:hint="eastAsia"/>
        </w:rPr>
        <w:t>図</w:t>
      </w:r>
      <w:r w:rsidRPr="00835915">
        <w:rPr>
          <w:rFonts w:ascii="Times New Roman" w:hAnsi="Times New Roman" w:cs="Times New Roman"/>
        </w:rPr>
        <w:t>-3</w:t>
      </w:r>
      <w:r>
        <w:rPr>
          <w:rFonts w:asciiTheme="minorEastAsia" w:hAnsiTheme="minorEastAsia" w:hint="eastAsia"/>
        </w:rPr>
        <w:t xml:space="preserve"> 観測地点地図</w:t>
      </w:r>
      <w:r>
        <w:rPr>
          <w:rFonts w:asciiTheme="minorEastAsia" w:hAnsiTheme="minorEastAsia"/>
        </w:rPr>
        <w:t>(</w:t>
      </w:r>
      <w:r>
        <w:rPr>
          <w:rFonts w:asciiTheme="minorEastAsia" w:hAnsiTheme="minorEastAsia" w:hint="eastAsia"/>
        </w:rPr>
        <w:t>東側</w:t>
      </w:r>
      <w:r>
        <w:rPr>
          <w:rFonts w:asciiTheme="minorEastAsia" w:hAnsiTheme="minorEastAsia"/>
        </w:rPr>
        <w:t>)</w:t>
      </w:r>
    </w:p>
    <w:p w:rsidR="00D341B4" w:rsidRDefault="00D341B4" w:rsidP="004D579E">
      <w:pPr>
        <w:rPr>
          <w:rFonts w:asciiTheme="minorEastAsia" w:hAnsiTheme="minorEastAsia"/>
        </w:rPr>
      </w:pPr>
    </w:p>
    <w:p w:rsidR="007A79B9" w:rsidRPr="00BA3C5C" w:rsidRDefault="006262C0" w:rsidP="004D579E">
      <w:pPr>
        <w:rPr>
          <w:rFonts w:asciiTheme="majorEastAsia" w:eastAsiaTheme="majorEastAsia" w:hAnsiTheme="majorEastAsia"/>
          <w:b/>
        </w:rPr>
      </w:pPr>
      <w:r w:rsidRPr="00BA3C5C">
        <w:rPr>
          <w:rFonts w:asciiTheme="majorEastAsia" w:eastAsiaTheme="majorEastAsia" w:hAnsiTheme="majorEastAsia"/>
          <w:b/>
        </w:rPr>
        <w:t>3</w:t>
      </w:r>
      <w:r w:rsidR="00BA3C5C">
        <w:rPr>
          <w:rFonts w:asciiTheme="majorEastAsia" w:eastAsiaTheme="majorEastAsia" w:hAnsiTheme="majorEastAsia"/>
          <w:b/>
        </w:rPr>
        <w:t>.</w:t>
      </w:r>
      <w:r w:rsidR="003502D7" w:rsidRPr="00BA3C5C">
        <w:rPr>
          <w:rFonts w:asciiTheme="majorEastAsia" w:eastAsiaTheme="majorEastAsia" w:hAnsiTheme="majorEastAsia"/>
          <w:b/>
        </w:rPr>
        <w:t>3</w:t>
      </w:r>
      <w:r w:rsidRPr="00BA3C5C">
        <w:rPr>
          <w:rFonts w:asciiTheme="majorEastAsia" w:eastAsiaTheme="majorEastAsia" w:hAnsiTheme="majorEastAsia" w:hint="eastAsia"/>
          <w:b/>
        </w:rPr>
        <w:t xml:space="preserve"> 固有振動数の算出</w:t>
      </w:r>
    </w:p>
    <w:p w:rsidR="006262C0" w:rsidRDefault="006262C0" w:rsidP="004D579E">
      <w:pPr>
        <w:rPr>
          <w:rFonts w:asciiTheme="minorEastAsia" w:hAnsiTheme="minorEastAsia"/>
        </w:rPr>
      </w:pPr>
      <w:r>
        <w:rPr>
          <w:rFonts w:asciiTheme="minorEastAsia" w:hAnsiTheme="minorEastAsia" w:hint="eastAsia"/>
        </w:rPr>
        <w:t>固有振動数の算出は</w:t>
      </w:r>
      <w:r w:rsidRPr="00BA3C5C">
        <w:rPr>
          <w:rFonts w:ascii="Times New Roman" w:hAnsi="Times New Roman" w:cs="Times New Roman"/>
        </w:rPr>
        <w:t>1/4</w:t>
      </w:r>
      <w:r>
        <w:rPr>
          <w:rFonts w:asciiTheme="minorEastAsia" w:hAnsiTheme="minorEastAsia" w:hint="eastAsia"/>
        </w:rPr>
        <w:t>波長則により行う</w:t>
      </w:r>
      <w:r w:rsidR="00835915">
        <w:rPr>
          <w:rFonts w:asciiTheme="minorEastAsia" w:hAnsiTheme="minorEastAsia" w:hint="eastAsia"/>
        </w:rPr>
        <w:t>,</w:t>
      </w:r>
      <w:r>
        <w:rPr>
          <w:rFonts w:asciiTheme="minorEastAsia" w:hAnsiTheme="minorEastAsia" w:hint="eastAsia"/>
        </w:rPr>
        <w:t>式は次の通りである</w:t>
      </w:r>
      <w:r w:rsidR="00835915">
        <w:rPr>
          <w:rFonts w:asciiTheme="minorEastAsia" w:hAnsiTheme="minorEastAsia" w:hint="eastAsia"/>
        </w:rPr>
        <w:t>.</w:t>
      </w:r>
    </w:p>
    <w:p w:rsidR="006262C0" w:rsidRPr="00BA3C5C" w:rsidRDefault="00DE46D6" w:rsidP="004D579E">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g</m:t>
              </m:r>
            </m:sub>
          </m:sSub>
          <m:r>
            <w:rPr>
              <w:rFonts w:ascii="Cambria Math" w:hAnsi="Cambria Math" w:cs="Times New Roman"/>
            </w:rPr>
            <m:t>=4</m:t>
          </m:r>
          <m:nary>
            <m:naryPr>
              <m:chr m:val="∑"/>
              <m:supHide m:val="1"/>
              <m:ctrlPr>
                <w:rPr>
                  <w:rFonts w:ascii="Cambria Math" w:hAnsi="Cambria Math" w:cs="Times New Roman"/>
                  <w:i/>
                  <w:iCs/>
                </w:rPr>
              </m:ctrlPr>
            </m:naryPr>
            <m:sub>
              <m:r>
                <w:rPr>
                  <w:rFonts w:ascii="Cambria Math" w:hAnsi="Cambria Math" w:cs="Times New Roman"/>
                </w:rPr>
                <m:t>j</m:t>
              </m:r>
            </m:sub>
            <m:sup/>
            <m:e>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j</m:t>
                      </m:r>
                    </m:sub>
                  </m:sSub>
                </m:num>
                <m:den>
                  <m:sSub>
                    <m:sSubPr>
                      <m:ctrlPr>
                        <w:rPr>
                          <w:rFonts w:ascii="Cambria Math" w:hAnsi="Cambria Math" w:cs="Times New Roman"/>
                          <w:i/>
                          <w:iCs/>
                        </w:rPr>
                      </m:ctrlPr>
                    </m:sSubPr>
                    <m:e>
                      <m:r>
                        <w:rPr>
                          <w:rFonts w:ascii="Cambria Math" w:hAnsi="Cambria Math" w:cs="Times New Roman"/>
                        </w:rPr>
                        <m:t>V</m:t>
                      </m:r>
                    </m:e>
                    <m:sub>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j</m:t>
                          </m:r>
                        </m:sub>
                      </m:sSub>
                    </m:sub>
                  </m:sSub>
                </m:den>
              </m:f>
            </m:e>
          </m:nary>
        </m:oMath>
      </m:oMathPara>
    </w:p>
    <w:p w:rsidR="00043F25" w:rsidRPr="00043F25" w:rsidRDefault="00DE46D6" w:rsidP="004D579E">
      <w:pPr>
        <w:rPr>
          <w:rFonts w:asciiTheme="minorEastAsia" w:hAnsiTheme="minorEastAsia"/>
          <w:iCs/>
        </w:rPr>
      </w:pPr>
      <m:oMathPara>
        <m:oMath>
          <m:sSub>
            <m:sSubPr>
              <m:ctrlPr>
                <w:rPr>
                  <w:rFonts w:ascii="Cambria Math" w:hAnsi="Cambria Math"/>
                  <w:i/>
                  <w:iCs/>
                </w:rPr>
              </m:ctrlPr>
            </m:sSubPr>
            <m:e>
              <m:sSub>
                <m:sSubPr>
                  <m:ctrlPr>
                    <w:rPr>
                      <w:rFonts w:ascii="Cambria Math" w:hAnsi="Cambria Math"/>
                      <w:i/>
                      <w:iCs/>
                    </w:rPr>
                  </m:ctrlPr>
                </m:sSubPr>
                <m:e>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T</m:t>
                      </m:r>
                    </m:e>
                    <m:sub>
                      <m:r>
                        <w:rPr>
                          <w:rFonts w:ascii="Cambria Math" w:hAnsi="Cambria Math"/>
                        </w:rPr>
                        <m:t>g</m:t>
                      </m:r>
                    </m:sub>
                  </m:sSub>
                </m:den>
              </m:f>
            </m:e>
            <m:sub>
              <m:r>
                <w:rPr>
                  <w:rFonts w:ascii="Cambria Math" w:hAnsi="Cambria Math" w:hint="eastAsia"/>
                </w:rPr>
                <m:t xml:space="preserve">　</m:t>
              </m:r>
            </m:sub>
          </m:sSub>
        </m:oMath>
      </m:oMathPara>
    </w:p>
    <w:p w:rsidR="00043F25" w:rsidRDefault="00DE46D6" w:rsidP="004D579E">
      <w:pPr>
        <w:jc w:val="center"/>
        <w:rPr>
          <w:rFonts w:asciiTheme="minorEastAsia" w:hAnsiTheme="minorEastAsia"/>
        </w:rPr>
      </w:pPr>
      <m:oMath>
        <m:sSub>
          <m:sSubPr>
            <m:ctrlPr>
              <w:rPr>
                <w:rFonts w:ascii="Cambria Math" w:hAnsi="Cambria Math"/>
                <w:i/>
                <w:iCs/>
              </w:rPr>
            </m:ctrlPr>
          </m:sSubPr>
          <m:e>
            <m:r>
              <w:rPr>
                <w:rFonts w:ascii="Cambria Math" w:hAnsi="Cambria Math"/>
              </w:rPr>
              <m:t>T</m:t>
            </m:r>
          </m:e>
          <m:sub>
            <m:r>
              <w:rPr>
                <w:rFonts w:ascii="Cambria Math" w:hAnsi="Cambria Math"/>
              </w:rPr>
              <m:t>g</m:t>
            </m:r>
          </m:sub>
        </m:sSub>
        <m:r>
          <m:rPr>
            <m:sty m:val="p"/>
          </m:rPr>
          <w:rPr>
            <w:rFonts w:ascii="Cambria Math" w:hAnsi="Cambria Math" w:hint="eastAsia"/>
          </w:rPr>
          <m:t>：</m:t>
        </m:r>
      </m:oMath>
      <w:r w:rsidR="00043F25" w:rsidRPr="00043F25">
        <w:rPr>
          <w:rFonts w:asciiTheme="minorEastAsia" w:hAnsiTheme="minorEastAsia" w:hint="eastAsia"/>
        </w:rPr>
        <w:t>固有周期</w:t>
      </w:r>
    </w:p>
    <w:p w:rsidR="00043F25" w:rsidRDefault="004D579E" w:rsidP="004D579E">
      <w:pPr>
        <w:jc w:val="center"/>
        <w:rPr>
          <w:rFonts w:asciiTheme="minorEastAsia" w:hAnsiTheme="minorEastAsia"/>
        </w:rPr>
      </w:pPr>
      <m:oMath>
        <m:r>
          <w:rPr>
            <w:rFonts w:ascii="Cambria Math" w:hAnsi="Cambria Math"/>
          </w:rPr>
          <m:t xml:space="preserve">       </m:t>
        </m:r>
        <m:sSub>
          <m:sSubPr>
            <m:ctrlPr>
              <w:rPr>
                <w:rFonts w:ascii="Cambria Math" w:hAnsi="Cambria Math"/>
                <w:i/>
                <w:iCs/>
              </w:rPr>
            </m:ctrlPr>
          </m:sSubPr>
          <m:e>
            <m:r>
              <w:rPr>
                <w:rFonts w:ascii="Cambria Math" w:hAnsi="Cambria Math"/>
              </w:rPr>
              <m:t>H</m:t>
            </m:r>
          </m:e>
          <m:sub>
            <m:r>
              <w:rPr>
                <w:rFonts w:ascii="Cambria Math" w:hAnsi="Cambria Math"/>
              </w:rPr>
              <m:t>j</m:t>
            </m:r>
          </m:sub>
        </m:sSub>
      </m:oMath>
      <w:r w:rsidR="00043F25" w:rsidRPr="00043F25">
        <w:rPr>
          <w:rFonts w:asciiTheme="minorEastAsia" w:hAnsiTheme="minorEastAsia" w:hint="eastAsia"/>
        </w:rPr>
        <w:t>：</w:t>
      </w:r>
      <w:r w:rsidR="00BA3C5C" w:rsidRPr="00BA3C5C">
        <w:rPr>
          <w:rFonts w:ascii="Times New Roman" w:hAnsi="Times New Roman" w:cs="Times New Roman"/>
        </w:rPr>
        <w:t>j</w:t>
      </w:r>
      <w:r w:rsidR="00043F25" w:rsidRPr="00043F25">
        <w:rPr>
          <w:rFonts w:asciiTheme="minorEastAsia" w:hAnsiTheme="minorEastAsia" w:hint="eastAsia"/>
        </w:rPr>
        <w:t>番目の層厚</w:t>
      </w:r>
    </w:p>
    <w:p w:rsidR="00043F25" w:rsidRDefault="004D579E" w:rsidP="004D579E">
      <w:pPr>
        <w:jc w:val="center"/>
        <w:rPr>
          <w:rFonts w:asciiTheme="minorEastAsia" w:hAnsiTheme="minorEastAsia"/>
        </w:rPr>
      </w:pPr>
      <m:oMath>
        <m:r>
          <w:rPr>
            <w:rFonts w:ascii="Cambria Math" w:hAnsi="Cambria Math"/>
          </w:rPr>
          <m:t xml:space="preserve">                </m:t>
        </m:r>
        <m:sSub>
          <m:sSubPr>
            <m:ctrlPr>
              <w:rPr>
                <w:rFonts w:ascii="Cambria Math" w:hAnsi="Cambria Math"/>
                <w:i/>
                <w:iCs/>
              </w:rPr>
            </m:ctrlPr>
          </m:sSubPr>
          <m:e>
            <m:r>
              <w:rPr>
                <w:rFonts w:ascii="Cambria Math" w:hAnsi="Cambria Math"/>
              </w:rPr>
              <m:t>V</m:t>
            </m:r>
          </m:e>
          <m:sub>
            <m:sSub>
              <m:sSubPr>
                <m:ctrlPr>
                  <w:rPr>
                    <w:rFonts w:ascii="Cambria Math" w:hAnsi="Cambria Math"/>
                    <w:i/>
                    <w:iCs/>
                  </w:rPr>
                </m:ctrlPr>
              </m:sSubPr>
              <m:e>
                <m:r>
                  <w:rPr>
                    <w:rFonts w:ascii="Cambria Math" w:hAnsi="Cambria Math"/>
                  </w:rPr>
                  <m:t>s</m:t>
                </m:r>
              </m:e>
              <m:sub>
                <m:r>
                  <w:rPr>
                    <w:rFonts w:ascii="Cambria Math" w:hAnsi="Cambria Math"/>
                  </w:rPr>
                  <m:t>j</m:t>
                </m:r>
              </m:sub>
            </m:sSub>
          </m:sub>
        </m:sSub>
      </m:oMath>
      <w:r w:rsidR="00043F25" w:rsidRPr="00043F25">
        <w:rPr>
          <w:rFonts w:asciiTheme="minorEastAsia" w:hAnsiTheme="minorEastAsia" w:hint="eastAsia"/>
        </w:rPr>
        <w:t>：</w:t>
      </w:r>
      <w:r w:rsidR="00043F25" w:rsidRPr="00BA3C5C">
        <w:rPr>
          <w:rFonts w:ascii="Times New Roman" w:hAnsi="Times New Roman" w:cs="Times New Roman"/>
        </w:rPr>
        <w:t>j</w:t>
      </w:r>
      <w:r w:rsidR="00043F25" w:rsidRPr="00043F25">
        <w:rPr>
          <w:rFonts w:asciiTheme="minorEastAsia" w:hAnsiTheme="minorEastAsia" w:hint="eastAsia"/>
        </w:rPr>
        <w:t>番目の</w:t>
      </w:r>
      <w:r w:rsidR="00043F25" w:rsidRPr="00BA3C5C">
        <w:rPr>
          <w:rFonts w:ascii="Times New Roman" w:hAnsi="Times New Roman" w:cs="Times New Roman"/>
        </w:rPr>
        <w:t>S</w:t>
      </w:r>
      <w:r w:rsidR="00043F25" w:rsidRPr="00043F25">
        <w:rPr>
          <w:rFonts w:asciiTheme="minorEastAsia" w:hAnsiTheme="minorEastAsia" w:hint="eastAsia"/>
        </w:rPr>
        <w:t>波速度</w:t>
      </w:r>
    </w:p>
    <w:p w:rsidR="00043F25" w:rsidRPr="004D579E" w:rsidRDefault="004D579E" w:rsidP="004D579E">
      <w:pPr>
        <w:jc w:val="center"/>
        <w:rPr>
          <w:rFonts w:asciiTheme="minorEastAsia" w:hAnsiTheme="minorEastAsia"/>
        </w:rPr>
      </w:pPr>
      <m:oMathPara>
        <m:oMathParaPr>
          <m:jc m:val="center"/>
        </m:oMathParaPr>
        <m:oMath>
          <m:r>
            <w:rPr>
              <w:rFonts w:ascii="Cambria Math" w:hAnsi="Cambria Math"/>
            </w:rPr>
            <m:t xml:space="preserve">     </m:t>
          </m:r>
          <m:sSub>
            <m:sSubPr>
              <m:ctrlPr>
                <w:rPr>
                  <w:rFonts w:ascii="Cambria Math" w:hAnsi="Cambria Math"/>
                  <w:i/>
                  <w:iCs/>
                </w:rPr>
              </m:ctrlPr>
            </m:sSubPr>
            <m:e>
              <m:r>
                <w:rPr>
                  <w:rFonts w:ascii="Cambria Math" w:hAnsi="Cambria Math"/>
                </w:rPr>
                <m:t>f</m:t>
              </m:r>
            </m:e>
            <m:sub>
              <m:r>
                <w:rPr>
                  <w:rFonts w:ascii="Cambria Math" w:hAnsi="Cambria Math"/>
                </w:rPr>
                <m:t>g</m:t>
              </m:r>
            </m:sub>
          </m:sSub>
          <m:r>
            <m:rPr>
              <m:sty m:val="p"/>
            </m:rPr>
            <w:rPr>
              <w:rFonts w:ascii="Cambria Math" w:hAnsi="Cambria Math" w:hint="eastAsia"/>
            </w:rPr>
            <m:t>：固有振動数</m:t>
          </m:r>
        </m:oMath>
      </m:oMathPara>
    </w:p>
    <w:p w:rsidR="00D341B4" w:rsidRDefault="004C6DA8" w:rsidP="004D579E">
      <w:pPr>
        <w:ind w:firstLineChars="100" w:firstLine="210"/>
        <w:rPr>
          <w:rFonts w:asciiTheme="minorEastAsia" w:hAnsiTheme="minorEastAsia"/>
        </w:rPr>
      </w:pPr>
      <w:r>
        <w:rPr>
          <w:rFonts w:asciiTheme="minorEastAsia" w:hAnsiTheme="minorEastAsia" w:hint="eastAsia"/>
        </w:rPr>
        <w:t>計算の</w:t>
      </w:r>
      <w:r w:rsidR="006262C0">
        <w:rPr>
          <w:rFonts w:asciiTheme="minorEastAsia" w:hAnsiTheme="minorEastAsia" w:hint="eastAsia"/>
        </w:rPr>
        <w:t>対象とする地盤は</w:t>
      </w:r>
      <w:r w:rsidR="00835915">
        <w:rPr>
          <w:rFonts w:asciiTheme="minorEastAsia" w:hAnsiTheme="minorEastAsia" w:hint="eastAsia"/>
        </w:rPr>
        <w:t>,</w:t>
      </w:r>
      <w:r w:rsidR="006262C0" w:rsidRPr="00BA3C5C">
        <w:rPr>
          <w:rFonts w:ascii="Times New Roman" w:hAnsi="Times New Roman" w:cs="Times New Roman"/>
        </w:rPr>
        <w:t>J-</w:t>
      </w:r>
      <w:proofErr w:type="spellStart"/>
      <w:r w:rsidR="006262C0" w:rsidRPr="00BA3C5C">
        <w:rPr>
          <w:rFonts w:ascii="Times New Roman" w:hAnsi="Times New Roman" w:cs="Times New Roman"/>
        </w:rPr>
        <w:t>shis</w:t>
      </w:r>
      <w:proofErr w:type="spellEnd"/>
      <w:r w:rsidR="006262C0" w:rsidRPr="00BA3C5C">
        <w:rPr>
          <w:rFonts w:ascii="Times New Roman" w:hAnsi="Times New Roman" w:cs="Times New Roman"/>
        </w:rPr>
        <w:t xml:space="preserve"> Map</w:t>
      </w:r>
      <w:r w:rsidR="006262C0">
        <w:rPr>
          <w:rFonts w:asciiTheme="minorEastAsia" w:hAnsiTheme="minorEastAsia" w:hint="eastAsia"/>
        </w:rPr>
        <w:t>から観測地点に該当する</w:t>
      </w:r>
      <w:r>
        <w:rPr>
          <w:rFonts w:asciiTheme="minorEastAsia" w:hAnsiTheme="minorEastAsia" w:hint="eastAsia"/>
        </w:rPr>
        <w:t>地点における</w:t>
      </w:r>
      <w:r w:rsidR="006262C0">
        <w:rPr>
          <w:rFonts w:asciiTheme="minorEastAsia" w:hAnsiTheme="minorEastAsia" w:hint="eastAsia"/>
        </w:rPr>
        <w:t>診断結果（カルテ</w:t>
      </w:r>
      <w:r w:rsidR="00835915">
        <w:rPr>
          <w:rFonts w:asciiTheme="minorEastAsia" w:hAnsiTheme="minorEastAsia"/>
        </w:rPr>
        <w:t>）</w:t>
      </w:r>
      <w:r w:rsidR="006262C0">
        <w:rPr>
          <w:rFonts w:asciiTheme="minorEastAsia" w:hAnsiTheme="minorEastAsia" w:hint="eastAsia"/>
        </w:rPr>
        <w:t>を</w:t>
      </w:r>
      <w:r w:rsidR="003502D7">
        <w:rPr>
          <w:rFonts w:asciiTheme="minorEastAsia" w:hAnsiTheme="minorEastAsia" w:hint="eastAsia"/>
        </w:rPr>
        <w:t>ダウンロード</w:t>
      </w:r>
      <w:r w:rsidR="006262C0">
        <w:rPr>
          <w:rFonts w:asciiTheme="minorEastAsia" w:hAnsiTheme="minorEastAsia" w:hint="eastAsia"/>
        </w:rPr>
        <w:t>し</w:t>
      </w:r>
      <w:r w:rsidR="00835915">
        <w:rPr>
          <w:rFonts w:asciiTheme="minorEastAsia" w:hAnsiTheme="minorEastAsia" w:hint="eastAsia"/>
        </w:rPr>
        <w:t>,</w:t>
      </w:r>
      <w:r>
        <w:rPr>
          <w:rFonts w:asciiTheme="minorEastAsia" w:hAnsiTheme="minorEastAsia" w:hint="eastAsia"/>
        </w:rPr>
        <w:t>カルテ内の</w:t>
      </w:r>
      <w:r w:rsidR="006262C0">
        <w:rPr>
          <w:rFonts w:asciiTheme="minorEastAsia" w:hAnsiTheme="minorEastAsia" w:hint="eastAsia"/>
        </w:rPr>
        <w:t>深部</w:t>
      </w:r>
      <w:r w:rsidR="00C02C0F">
        <w:rPr>
          <w:rFonts w:asciiTheme="minorEastAsia" w:hAnsiTheme="minorEastAsia" w:hint="eastAsia"/>
        </w:rPr>
        <w:t>地盤</w:t>
      </w:r>
      <w:r w:rsidR="006262C0">
        <w:rPr>
          <w:rFonts w:asciiTheme="minorEastAsia" w:hAnsiTheme="minorEastAsia" w:hint="eastAsia"/>
        </w:rPr>
        <w:t>のデータを参考にした</w:t>
      </w:r>
      <w:r w:rsidR="00835915">
        <w:rPr>
          <w:rFonts w:asciiTheme="minorEastAsia" w:hAnsiTheme="minorEastAsia" w:hint="eastAsia"/>
        </w:rPr>
        <w:t>.</w:t>
      </w:r>
    </w:p>
    <w:p w:rsidR="00D341B4" w:rsidRDefault="00D341B4" w:rsidP="004D579E">
      <w:pPr>
        <w:rPr>
          <w:rFonts w:asciiTheme="minorEastAsia" w:hAnsiTheme="minorEastAsia"/>
        </w:rPr>
      </w:pPr>
      <w:r w:rsidRPr="00D341B4">
        <w:rPr>
          <w:rFonts w:asciiTheme="minorEastAsia" w:hAnsiTheme="minorEastAsia"/>
          <w:noProof/>
        </w:rPr>
        <w:drawing>
          <wp:inline distT="0" distB="0" distL="0" distR="0" wp14:anchorId="2AA8A6B0" wp14:editId="49DBA49A">
            <wp:extent cx="2489380" cy="1686911"/>
            <wp:effectExtent l="0" t="0" r="0" b="2540"/>
            <wp:docPr id="4" name="図 3">
              <a:extLst xmlns:a="http://schemas.openxmlformats.org/drawingml/2006/main">
                <a:ext uri="{FF2B5EF4-FFF2-40B4-BE49-F238E27FC236}">
                  <a16:creationId xmlns:a16="http://schemas.microsoft.com/office/drawing/2014/main" id="{D4F54FE5-6C82-F14D-B636-CE36CEC0C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4F54FE5-6C82-F14D-B636-CE36CEC0CB4F}"/>
                        </a:ext>
                      </a:extLst>
                    </pic:cNvPr>
                    <pic:cNvPicPr>
                      <a:picLocks noChangeAspect="1"/>
                    </pic:cNvPicPr>
                  </pic:nvPicPr>
                  <pic:blipFill>
                    <a:blip r:embed="rId9"/>
                    <a:stretch>
                      <a:fillRect/>
                    </a:stretch>
                  </pic:blipFill>
                  <pic:spPr>
                    <a:xfrm>
                      <a:off x="0" y="0"/>
                      <a:ext cx="2497492" cy="1692408"/>
                    </a:xfrm>
                    <a:prstGeom prst="rect">
                      <a:avLst/>
                    </a:prstGeom>
                  </pic:spPr>
                </pic:pic>
              </a:graphicData>
            </a:graphic>
          </wp:inline>
        </w:drawing>
      </w:r>
    </w:p>
    <w:p w:rsidR="00C02C0F" w:rsidRPr="00C02C0F" w:rsidRDefault="00C02C0F" w:rsidP="004D579E">
      <w:pPr>
        <w:jc w:val="center"/>
        <w:rPr>
          <w:rFonts w:asciiTheme="minorEastAsia" w:hAnsiTheme="minorEastAsia"/>
        </w:rPr>
      </w:pPr>
      <w:r w:rsidRPr="00C02C0F">
        <w:rPr>
          <w:rFonts w:asciiTheme="minorEastAsia" w:hAnsiTheme="minorEastAsia" w:hint="eastAsia"/>
        </w:rPr>
        <w:t>図</w:t>
      </w:r>
      <w:r w:rsidRPr="00BA3C5C">
        <w:rPr>
          <w:rFonts w:ascii="Times New Roman" w:hAnsi="Times New Roman" w:cs="Times New Roman"/>
        </w:rPr>
        <w:t>-4</w:t>
      </w:r>
      <w:r w:rsidRPr="00BA3C5C">
        <w:rPr>
          <w:rFonts w:ascii="Times New Roman" w:hAnsi="Times New Roman" w:cs="Times New Roman"/>
        </w:rPr>
        <w:t xml:space="preserve">　</w:t>
      </w:r>
      <w:r w:rsidRPr="00BA3C5C">
        <w:rPr>
          <w:rFonts w:ascii="Times New Roman" w:hAnsi="Times New Roman" w:cs="Times New Roman"/>
        </w:rPr>
        <w:t>J-</w:t>
      </w:r>
      <w:proofErr w:type="spellStart"/>
      <w:r w:rsidRPr="00BA3C5C">
        <w:rPr>
          <w:rFonts w:ascii="Times New Roman" w:hAnsi="Times New Roman" w:cs="Times New Roman"/>
        </w:rPr>
        <w:t>shis</w:t>
      </w:r>
      <w:proofErr w:type="spellEnd"/>
      <w:r w:rsidRPr="00BA3C5C">
        <w:rPr>
          <w:rFonts w:ascii="Times New Roman" w:hAnsi="Times New Roman" w:cs="Times New Roman"/>
        </w:rPr>
        <w:t xml:space="preserve"> Map</w:t>
      </w:r>
      <w:r w:rsidRPr="00C02C0F">
        <w:rPr>
          <w:rFonts w:asciiTheme="minorEastAsia" w:hAnsiTheme="minorEastAsia"/>
        </w:rPr>
        <w:t xml:space="preserve"> カルテ</w:t>
      </w:r>
      <w:r w:rsidRPr="00C02C0F">
        <w:rPr>
          <w:rFonts w:asciiTheme="minorEastAsia" w:hAnsiTheme="minorEastAsia" w:hint="eastAsia"/>
        </w:rPr>
        <w:t>（深部地盤</w:t>
      </w:r>
      <w:r w:rsidRPr="00C02C0F">
        <w:rPr>
          <w:rFonts w:asciiTheme="minorEastAsia" w:hAnsiTheme="minorEastAsia"/>
        </w:rPr>
        <w:t>）</w:t>
      </w:r>
    </w:p>
    <w:p w:rsidR="006262C0" w:rsidRPr="006262C0" w:rsidRDefault="006262C0" w:rsidP="004D579E">
      <w:pPr>
        <w:ind w:firstLineChars="100" w:firstLine="210"/>
        <w:rPr>
          <w:rFonts w:asciiTheme="minorEastAsia" w:hAnsiTheme="minorEastAsia"/>
          <w:b/>
        </w:rPr>
      </w:pPr>
      <w:r>
        <w:rPr>
          <w:rFonts w:asciiTheme="minorEastAsia" w:hAnsiTheme="minorEastAsia" w:hint="eastAsia"/>
        </w:rPr>
        <w:lastRenderedPageBreak/>
        <w:t>ここで</w:t>
      </w:r>
      <w:r w:rsidR="00835915">
        <w:rPr>
          <w:rFonts w:asciiTheme="minorEastAsia" w:hAnsiTheme="minorEastAsia" w:hint="eastAsia"/>
        </w:rPr>
        <w:t>,</w:t>
      </w:r>
      <w:r w:rsidRPr="00BA3C5C">
        <w:rPr>
          <w:rFonts w:ascii="Times New Roman" w:hAnsi="Times New Roman" w:cs="Times New Roman"/>
        </w:rPr>
        <w:t>Vs=1100m/s</w:t>
      </w:r>
      <w:r>
        <w:rPr>
          <w:rFonts w:asciiTheme="minorEastAsia" w:hAnsiTheme="minorEastAsia" w:hint="eastAsia"/>
        </w:rPr>
        <w:t>上面の深さとは</w:t>
      </w:r>
      <w:r w:rsidR="00835915">
        <w:rPr>
          <w:rFonts w:asciiTheme="minorEastAsia" w:hAnsiTheme="minorEastAsia" w:hint="eastAsia"/>
        </w:rPr>
        <w:t>,</w:t>
      </w:r>
      <w:r>
        <w:rPr>
          <w:rFonts w:asciiTheme="minorEastAsia" w:hAnsiTheme="minorEastAsia" w:hint="eastAsia"/>
        </w:rPr>
        <w:t>揺れの増幅によく影響する堆積層の深さであり</w:t>
      </w:r>
      <w:r w:rsidR="00835915">
        <w:rPr>
          <w:rFonts w:asciiTheme="minorEastAsia" w:hAnsiTheme="minorEastAsia" w:hint="eastAsia"/>
        </w:rPr>
        <w:t>,</w:t>
      </w:r>
      <w:r w:rsidRPr="00BA3C5C">
        <w:rPr>
          <w:rFonts w:ascii="Times New Roman" w:hAnsi="Times New Roman" w:cs="Times New Roman"/>
        </w:rPr>
        <w:t>Vs=</w:t>
      </w:r>
      <w:r w:rsidR="004C6DA8" w:rsidRPr="00BA3C5C">
        <w:rPr>
          <w:rFonts w:ascii="Times New Roman" w:hAnsi="Times New Roman" w:cs="Times New Roman"/>
        </w:rPr>
        <w:t>27</w:t>
      </w:r>
      <w:r w:rsidRPr="00BA3C5C">
        <w:rPr>
          <w:rFonts w:ascii="Times New Roman" w:hAnsi="Times New Roman" w:cs="Times New Roman"/>
        </w:rPr>
        <w:t>00m/s</w:t>
      </w:r>
      <w:r>
        <w:rPr>
          <w:rFonts w:asciiTheme="minorEastAsia" w:hAnsiTheme="minorEastAsia" w:hint="eastAsia"/>
        </w:rPr>
        <w:t>上面の深さとは</w:t>
      </w:r>
      <w:r w:rsidR="00835915">
        <w:rPr>
          <w:rFonts w:asciiTheme="minorEastAsia" w:hAnsiTheme="minorEastAsia" w:hint="eastAsia"/>
        </w:rPr>
        <w:t>,</w:t>
      </w:r>
      <w:r>
        <w:rPr>
          <w:rFonts w:asciiTheme="minorEastAsia" w:hAnsiTheme="minorEastAsia" w:hint="eastAsia"/>
        </w:rPr>
        <w:t>地震基盤相当の硬い岩盤の深さである</w:t>
      </w:r>
      <w:r w:rsidR="00835915">
        <w:rPr>
          <w:rFonts w:asciiTheme="minorEastAsia" w:hAnsiTheme="minorEastAsia" w:hint="eastAsia"/>
        </w:rPr>
        <w:t>.</w:t>
      </w:r>
      <w:r>
        <w:rPr>
          <w:rFonts w:asciiTheme="minorEastAsia" w:hAnsiTheme="minorEastAsia" w:hint="eastAsia"/>
        </w:rPr>
        <w:t>今回の計算では</w:t>
      </w:r>
      <w:r w:rsidR="00835915">
        <w:rPr>
          <w:rFonts w:asciiTheme="minorEastAsia" w:hAnsiTheme="minorEastAsia" w:hint="eastAsia"/>
        </w:rPr>
        <w:t>,</w:t>
      </w:r>
      <w:r>
        <w:rPr>
          <w:rFonts w:asciiTheme="minorEastAsia" w:hAnsiTheme="minorEastAsia" w:hint="eastAsia"/>
        </w:rPr>
        <w:t>前者を用い</w:t>
      </w:r>
      <w:r w:rsidR="004C6DA8">
        <w:rPr>
          <w:rFonts w:asciiTheme="minorEastAsia" w:hAnsiTheme="minorEastAsia" w:hint="eastAsia"/>
        </w:rPr>
        <w:t>た</w:t>
      </w:r>
      <w:r w:rsidR="00835915">
        <w:rPr>
          <w:rFonts w:asciiTheme="minorEastAsia" w:hAnsiTheme="minorEastAsia" w:hint="eastAsia"/>
        </w:rPr>
        <w:t>.</w:t>
      </w:r>
      <w:r w:rsidR="004C6DA8">
        <w:rPr>
          <w:rFonts w:asciiTheme="minorEastAsia" w:hAnsiTheme="minorEastAsia" w:hint="eastAsia"/>
        </w:rPr>
        <w:t>深さ</w:t>
      </w:r>
      <w:r w:rsidR="004C6DA8" w:rsidRPr="00835915">
        <w:rPr>
          <w:rFonts w:ascii="Times New Roman" w:hAnsi="Times New Roman" w:cs="Times New Roman"/>
        </w:rPr>
        <w:t>-S</w:t>
      </w:r>
      <w:r w:rsidR="004C6DA8">
        <w:rPr>
          <w:rFonts w:asciiTheme="minorEastAsia" w:hAnsiTheme="minorEastAsia" w:hint="eastAsia"/>
        </w:rPr>
        <w:t>波速度のグラフにおいて</w:t>
      </w:r>
      <w:r w:rsidR="00835915">
        <w:rPr>
          <w:rFonts w:asciiTheme="minorEastAsia" w:hAnsiTheme="minorEastAsia" w:hint="eastAsia"/>
        </w:rPr>
        <w:t>,</w:t>
      </w:r>
      <w:r w:rsidR="004C6DA8">
        <w:rPr>
          <w:rFonts w:asciiTheme="minorEastAsia" w:hAnsiTheme="minorEastAsia" w:hint="eastAsia"/>
        </w:rPr>
        <w:t>正確な層厚と</w:t>
      </w:r>
      <w:r w:rsidR="004C6DA8" w:rsidRPr="00835915">
        <w:rPr>
          <w:rFonts w:ascii="Times New Roman" w:hAnsi="Times New Roman" w:cs="Times New Roman"/>
        </w:rPr>
        <w:t>S</w:t>
      </w:r>
      <w:r w:rsidR="004C6DA8">
        <w:rPr>
          <w:rFonts w:asciiTheme="minorEastAsia" w:hAnsiTheme="minorEastAsia" w:hint="eastAsia"/>
        </w:rPr>
        <w:t>波速度は特定できないが</w:t>
      </w:r>
      <w:r w:rsidR="00835915">
        <w:rPr>
          <w:rFonts w:asciiTheme="minorEastAsia" w:hAnsiTheme="minorEastAsia" w:hint="eastAsia"/>
        </w:rPr>
        <w:t>,</w:t>
      </w:r>
      <w:r w:rsidR="004C6DA8">
        <w:rPr>
          <w:rFonts w:asciiTheme="minorEastAsia" w:hAnsiTheme="minorEastAsia" w:hint="eastAsia"/>
        </w:rPr>
        <w:t>本研究では目視により判断することとした</w:t>
      </w:r>
      <w:r w:rsidR="00835915">
        <w:rPr>
          <w:rFonts w:asciiTheme="minorEastAsia" w:hAnsiTheme="minorEastAsia" w:hint="eastAsia"/>
        </w:rPr>
        <w:t>.</w:t>
      </w:r>
    </w:p>
    <w:p w:rsidR="006262C0" w:rsidRPr="00BA3C5C" w:rsidRDefault="006262C0" w:rsidP="004D579E">
      <w:pPr>
        <w:rPr>
          <w:rFonts w:asciiTheme="majorEastAsia" w:eastAsiaTheme="majorEastAsia" w:hAnsiTheme="majorEastAsia"/>
          <w:b/>
        </w:rPr>
      </w:pPr>
      <w:r w:rsidRPr="00BA3C5C">
        <w:rPr>
          <w:rFonts w:asciiTheme="majorEastAsia" w:eastAsiaTheme="majorEastAsia" w:hAnsiTheme="majorEastAsia" w:hint="eastAsia"/>
          <w:b/>
        </w:rPr>
        <w:t>3</w:t>
      </w:r>
      <w:r w:rsidR="00BA3C5C">
        <w:rPr>
          <w:rFonts w:asciiTheme="majorEastAsia" w:eastAsiaTheme="majorEastAsia" w:hAnsiTheme="majorEastAsia"/>
          <w:b/>
        </w:rPr>
        <w:t>.</w:t>
      </w:r>
      <w:r w:rsidR="003502D7" w:rsidRPr="00BA3C5C">
        <w:rPr>
          <w:rFonts w:asciiTheme="majorEastAsia" w:eastAsiaTheme="majorEastAsia" w:hAnsiTheme="majorEastAsia"/>
          <w:b/>
        </w:rPr>
        <w:t>4</w:t>
      </w:r>
      <w:r w:rsidRPr="00BA3C5C">
        <w:rPr>
          <w:rFonts w:asciiTheme="majorEastAsia" w:eastAsiaTheme="majorEastAsia" w:hAnsiTheme="majorEastAsia"/>
          <w:b/>
        </w:rPr>
        <w:t xml:space="preserve"> </w:t>
      </w:r>
      <w:r w:rsidRPr="00BA3C5C">
        <w:rPr>
          <w:rFonts w:asciiTheme="majorEastAsia" w:eastAsiaTheme="majorEastAsia" w:hAnsiTheme="majorEastAsia" w:hint="eastAsia"/>
          <w:b/>
        </w:rPr>
        <w:t>判定式</w:t>
      </w:r>
    </w:p>
    <w:p w:rsidR="006262C0" w:rsidRDefault="006262C0" w:rsidP="004D579E">
      <w:pPr>
        <w:ind w:firstLineChars="100" w:firstLine="210"/>
        <w:rPr>
          <w:rFonts w:asciiTheme="minorEastAsia" w:hAnsiTheme="minorEastAsia"/>
        </w:rPr>
      </w:pPr>
      <w:r>
        <w:rPr>
          <w:rFonts w:asciiTheme="minorEastAsia" w:hAnsiTheme="minorEastAsia" w:hint="eastAsia"/>
        </w:rPr>
        <w:t>常時微動観測の精度判断の際</w:t>
      </w:r>
      <w:r w:rsidR="00835915">
        <w:rPr>
          <w:rFonts w:asciiTheme="minorEastAsia" w:hAnsiTheme="minorEastAsia" w:hint="eastAsia"/>
        </w:rPr>
        <w:t>,</w:t>
      </w:r>
      <w:r>
        <w:rPr>
          <w:rFonts w:asciiTheme="minorEastAsia" w:hAnsiTheme="minorEastAsia" w:hint="eastAsia"/>
        </w:rPr>
        <w:t>以下に示す公式を使用する</w:t>
      </w:r>
      <w:r w:rsidR="00835915">
        <w:rPr>
          <w:rFonts w:asciiTheme="minorEastAsia" w:hAnsiTheme="minorEastAsia" w:hint="eastAsia"/>
        </w:rPr>
        <w:t>.</w:t>
      </w:r>
      <w:r w:rsidR="00C02C0F">
        <w:rPr>
          <w:rFonts w:asciiTheme="minorEastAsia" w:hAnsiTheme="minorEastAsia" w:hint="eastAsia"/>
        </w:rPr>
        <w:t>この値は</w:t>
      </w:r>
      <w:r w:rsidR="00835915">
        <w:rPr>
          <w:rFonts w:asciiTheme="minorEastAsia" w:hAnsiTheme="minorEastAsia" w:hint="eastAsia"/>
        </w:rPr>
        <w:t>,</w:t>
      </w:r>
      <w:r w:rsidR="00C02C0F" w:rsidRPr="00835915">
        <w:rPr>
          <w:rFonts w:ascii="Times New Roman" w:hAnsi="Times New Roman" w:cs="Times New Roman"/>
        </w:rPr>
        <w:t>H/V</w:t>
      </w:r>
      <w:r w:rsidR="00C02C0F">
        <w:rPr>
          <w:rFonts w:asciiTheme="minorEastAsia" w:hAnsiTheme="minorEastAsia" w:hint="eastAsia"/>
        </w:rPr>
        <w:t>スペクトル図において目視により判断された</w:t>
      </w:r>
      <w:r w:rsidR="00835915">
        <w:rPr>
          <w:rFonts w:asciiTheme="minorEastAsia" w:hAnsiTheme="minorEastAsia" w:hint="eastAsia"/>
        </w:rPr>
        <w:t>二次</w:t>
      </w:r>
      <w:r w:rsidR="00C02C0F">
        <w:rPr>
          <w:rFonts w:asciiTheme="minorEastAsia" w:hAnsiTheme="minorEastAsia" w:hint="eastAsia"/>
        </w:rPr>
        <w:t>ピーク周波数の存在域について</w:t>
      </w:r>
      <w:r w:rsidR="00835915">
        <w:rPr>
          <w:rFonts w:asciiTheme="minorEastAsia" w:hAnsiTheme="minorEastAsia" w:hint="eastAsia"/>
        </w:rPr>
        <w:t>,</w:t>
      </w:r>
      <w:r w:rsidR="00C02C0F">
        <w:rPr>
          <w:rFonts w:asciiTheme="minorEastAsia" w:hAnsiTheme="minorEastAsia" w:hint="eastAsia"/>
        </w:rPr>
        <w:t>相対的な評価を示した自作の参考式である</w:t>
      </w:r>
      <w:r w:rsidR="00835915">
        <w:rPr>
          <w:rFonts w:asciiTheme="minorEastAsia" w:hAnsiTheme="minorEastAsia" w:hint="eastAsia"/>
        </w:rPr>
        <w:t>.</w:t>
      </w:r>
    </w:p>
    <w:p w:rsidR="000E27D9" w:rsidRPr="000E27D9" w:rsidRDefault="000E27D9" w:rsidP="004D579E">
      <w:pPr>
        <w:rPr>
          <w:rFonts w:asciiTheme="minorEastAsia" w:hAnsiTheme="minorEastAsia"/>
          <w:iCs/>
        </w:rPr>
      </w:pPr>
      <m:oMathPara>
        <m:oMath>
          <m:r>
            <w:rPr>
              <w:rFonts w:ascii="Cambria Math" w:hAnsi="Cambria Math"/>
            </w:rPr>
            <m:t>d=</m:t>
          </m:r>
          <m:f>
            <m:fPr>
              <m:ctrlPr>
                <w:rPr>
                  <w:rFonts w:ascii="Cambria Math" w:hAnsi="Cambria Math"/>
                  <w:i/>
                  <w:iCs/>
                </w:rPr>
              </m:ctrlPr>
            </m:fPr>
            <m:num>
              <m:r>
                <w:rPr>
                  <w:rFonts w:ascii="Cambria Math" w:hAnsi="Cambria Math"/>
                </w:rPr>
                <m:t>2</m:t>
              </m:r>
              <m:sSub>
                <m:sSubPr>
                  <m:ctrlPr>
                    <w:rPr>
                      <w:rFonts w:ascii="Cambria Math" w:hAnsi="Cambria Math"/>
                      <w:i/>
                      <w:iCs/>
                    </w:rPr>
                  </m:ctrlPr>
                </m:sSubPr>
                <m:e>
                  <m:r>
                    <w:rPr>
                      <w:rFonts w:ascii="Cambria Math" w:hAnsi="Cambria Math"/>
                    </w:rPr>
                    <m:t>log</m:t>
                  </m:r>
                </m:e>
                <m:sub>
                  <m:r>
                    <w:rPr>
                      <w:rFonts w:ascii="Cambria Math" w:hAnsi="Cambria Math"/>
                    </w:rPr>
                    <m:t>10</m:t>
                  </m:r>
                </m:sub>
              </m:sSub>
              <m:sSub>
                <m:sSubPr>
                  <m:ctrlPr>
                    <w:rPr>
                      <w:rFonts w:ascii="Cambria Math" w:hAnsi="Cambria Math"/>
                      <w:i/>
                      <w:iCs/>
                    </w:rPr>
                  </m:ctrlPr>
                </m:sSubPr>
                <m:e>
                  <m:r>
                    <m:rPr>
                      <m:sty m:val="p"/>
                    </m:rPr>
                    <w:rPr>
                      <w:rFonts w:ascii="Cambria Math" w:hAnsi="Cambria Math"/>
                    </w:rPr>
                    <m:t>(max</m:t>
                  </m:r>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iCs/>
                    </w:rPr>
                  </m:ctrlPr>
                </m:sSubPr>
                <m:e>
                  <m:r>
                    <m:rPr>
                      <m:sty m:val="p"/>
                    </m:rPr>
                    <w:rPr>
                      <w:rFonts w:ascii="Cambria Math" w:hAnsi="Cambria Math"/>
                    </w:rPr>
                    <m:t>min</m:t>
                  </m:r>
                  <m:r>
                    <w:rPr>
                      <w:rFonts w:ascii="Cambria Math" w:hAnsi="Cambria Math"/>
                    </w:rPr>
                    <m:t>⁡(f</m:t>
                  </m:r>
                </m:e>
                <m:sub>
                  <m:r>
                    <w:rPr>
                      <w:rFonts w:ascii="Cambria Math" w:hAnsi="Cambria Math"/>
                    </w:rPr>
                    <m:t>0</m:t>
                  </m:r>
                </m:sub>
              </m:sSub>
              <m:r>
                <w:rPr>
                  <w:rFonts w:ascii="Cambria Math" w:hAnsi="Cambria Math"/>
                </w:rPr>
                <m:t>))</m:t>
              </m:r>
            </m:num>
            <m:den>
              <m:sSub>
                <m:sSubPr>
                  <m:ctrlPr>
                    <w:rPr>
                      <w:rFonts w:ascii="Cambria Math" w:hAnsi="Cambria Math"/>
                      <w:i/>
                      <w:iCs/>
                    </w:rPr>
                  </m:ctrlPr>
                </m:sSubPr>
                <m:e>
                  <m:r>
                    <w:rPr>
                      <w:rFonts w:ascii="Cambria Math" w:hAnsi="Cambria Math"/>
                    </w:rPr>
                    <m:t>log</m:t>
                  </m:r>
                </m:e>
                <m:sub>
                  <m:r>
                    <w:rPr>
                      <w:rFonts w:ascii="Cambria Math" w:hAnsi="Cambria Math"/>
                    </w:rPr>
                    <m:t>10</m:t>
                  </m:r>
                </m:sub>
              </m:sSub>
              <m:sSub>
                <m:sSubPr>
                  <m:ctrlPr>
                    <w:rPr>
                      <w:rFonts w:ascii="Cambria Math" w:hAnsi="Cambria Math"/>
                      <w:i/>
                      <w:iCs/>
                    </w:rPr>
                  </m:ctrlPr>
                </m:sSubPr>
                <m:e>
                  <m:r>
                    <m:rPr>
                      <m:sty m:val="p"/>
                    </m:rPr>
                    <w:rPr>
                      <w:rFonts w:ascii="Cambria Math" w:hAnsi="Cambria Math"/>
                    </w:rPr>
                    <m:t>(max</m:t>
                  </m:r>
                  <m:r>
                    <w:rPr>
                      <w:rFonts w:ascii="Cambria Math" w:hAnsi="Cambria Math"/>
                    </w:rPr>
                    <m:t>⁡(f</m:t>
                  </m:r>
                </m:e>
                <m:sub>
                  <m:r>
                    <w:rPr>
                      <w:rFonts w:ascii="Cambria Math" w:hAnsi="Cambria Math"/>
                    </w:rPr>
                    <m:t>0</m:t>
                  </m:r>
                </m:sub>
              </m:sSub>
              <m:r>
                <w:rPr>
                  <w:rFonts w:ascii="Cambria Math" w:hAnsi="Cambria Math"/>
                </w:rPr>
                <m:t>)</m:t>
              </m:r>
              <m:r>
                <w:rPr>
                  <w:rFonts w:ascii="Cambria Math" w:hAnsi="Cambria Math" w:hint="eastAsia"/>
                </w:rPr>
                <m:t>・</m:t>
              </m:r>
              <m:sSub>
                <m:sSubPr>
                  <m:ctrlPr>
                    <w:rPr>
                      <w:rFonts w:ascii="Cambria Math" w:hAnsi="Cambria Math"/>
                      <w:i/>
                      <w:iCs/>
                    </w:rPr>
                  </m:ctrlPr>
                </m:sSubPr>
                <m:e>
                  <m:r>
                    <m:rPr>
                      <m:sty m:val="p"/>
                    </m:rPr>
                    <w:rPr>
                      <w:rFonts w:ascii="Cambria Math" w:hAnsi="Cambria Math"/>
                    </w:rPr>
                    <m:t>min</m:t>
                  </m:r>
                  <m:r>
                    <w:rPr>
                      <w:rFonts w:ascii="Cambria Math" w:hAnsi="Cambria Math"/>
                    </w:rPr>
                    <m:t>⁡(f</m:t>
                  </m:r>
                </m:e>
                <m:sub>
                  <m:r>
                    <w:rPr>
                      <w:rFonts w:ascii="Cambria Math" w:hAnsi="Cambria Math"/>
                    </w:rPr>
                    <m:t>0</m:t>
                  </m:r>
                </m:sub>
              </m:sSub>
              <m:r>
                <w:rPr>
                  <w:rFonts w:ascii="Cambria Math" w:hAnsi="Cambria Math"/>
                </w:rPr>
                <m:t>)) </m:t>
              </m:r>
            </m:den>
          </m:f>
        </m:oMath>
      </m:oMathPara>
    </w:p>
    <w:p w:rsidR="000E27D9" w:rsidRPr="000E27D9" w:rsidRDefault="000E27D9" w:rsidP="004D579E">
      <w:pPr>
        <w:jc w:val="center"/>
        <w:rPr>
          <w:rFonts w:asciiTheme="minorEastAsia" w:hAnsiTheme="minorEastAsia"/>
        </w:rPr>
      </w:pPr>
      <w:r w:rsidRPr="00BA3C5C">
        <w:rPr>
          <w:rFonts w:ascii="Times New Roman" w:hAnsi="Times New Roman" w:cs="Times New Roman"/>
        </w:rPr>
        <w:t>d</w:t>
      </w:r>
      <w:r w:rsidRPr="00BA3C5C">
        <w:rPr>
          <w:rFonts w:asciiTheme="minorEastAsia" w:hAnsiTheme="minorEastAsia" w:hint="eastAsia"/>
        </w:rPr>
        <w:t>:</w:t>
      </w:r>
      <w:r w:rsidRPr="000E27D9">
        <w:rPr>
          <w:rFonts w:asciiTheme="minorEastAsia" w:hAnsiTheme="minorEastAsia" w:hint="eastAsia"/>
        </w:rPr>
        <w:t>常時微動観測精度</w:t>
      </w:r>
    </w:p>
    <w:p w:rsidR="000E27D9" w:rsidRPr="000E27D9" w:rsidRDefault="000E27D9" w:rsidP="004D579E">
      <w:pPr>
        <w:ind w:firstLineChars="50" w:firstLine="105"/>
        <w:jc w:val="center"/>
        <w:rPr>
          <w:rFonts w:asciiTheme="minorEastAsia" w:hAnsiTheme="minorEastAsia"/>
        </w:rPr>
      </w:pPr>
      <w:r w:rsidRPr="00BA3C5C">
        <w:rPr>
          <w:rFonts w:ascii="Times New Roman" w:hAnsi="Times New Roman" w:cs="Times New Roman"/>
        </w:rPr>
        <w:t>max(</w:t>
      </w:r>
      <w:proofErr w:type="spellStart"/>
      <w:r w:rsidRPr="00BA3C5C">
        <w:rPr>
          <w:rFonts w:ascii="Times New Roman" w:hAnsi="Times New Roman" w:cs="Times New Roman"/>
        </w:rPr>
        <w:t>fo</w:t>
      </w:r>
      <w:proofErr w:type="spellEnd"/>
      <w:r w:rsidRPr="00BA3C5C">
        <w:rPr>
          <w:rFonts w:ascii="Times New Roman" w:hAnsi="Times New Roman" w:cs="Times New Roman"/>
        </w:rPr>
        <w:t>)</w:t>
      </w:r>
      <w:r w:rsidRPr="000E27D9">
        <w:rPr>
          <w:rFonts w:asciiTheme="minorEastAsia" w:hAnsiTheme="minorEastAsia" w:hint="eastAsia"/>
        </w:rPr>
        <w:t>:ピーク周波数存在域上限</w:t>
      </w:r>
    </w:p>
    <w:p w:rsidR="000E27D9" w:rsidRDefault="000E27D9" w:rsidP="004D579E">
      <w:pPr>
        <w:ind w:firstLineChars="50" w:firstLine="105"/>
        <w:jc w:val="center"/>
        <w:rPr>
          <w:rFonts w:asciiTheme="minorEastAsia" w:hAnsiTheme="minorEastAsia"/>
        </w:rPr>
      </w:pPr>
      <w:r w:rsidRPr="00BA3C5C">
        <w:rPr>
          <w:rFonts w:ascii="Times New Roman" w:hAnsi="Times New Roman" w:cs="Times New Roman"/>
        </w:rPr>
        <w:t>min(</w:t>
      </w:r>
      <w:proofErr w:type="spellStart"/>
      <w:r w:rsidRPr="00BA3C5C">
        <w:rPr>
          <w:rFonts w:ascii="Times New Roman" w:hAnsi="Times New Roman" w:cs="Times New Roman"/>
        </w:rPr>
        <w:t>fo</w:t>
      </w:r>
      <w:proofErr w:type="spellEnd"/>
      <w:r w:rsidRPr="00BA3C5C">
        <w:rPr>
          <w:rFonts w:ascii="Times New Roman" w:hAnsi="Times New Roman" w:cs="Times New Roman"/>
        </w:rPr>
        <w:t>)</w:t>
      </w:r>
      <w:r w:rsidRPr="000E27D9">
        <w:rPr>
          <w:rFonts w:asciiTheme="minorEastAsia" w:hAnsiTheme="minorEastAsia" w:hint="eastAsia"/>
        </w:rPr>
        <w:t>:ピーク周波数存在域下限</w:t>
      </w:r>
    </w:p>
    <w:p w:rsidR="00C02C0F" w:rsidRDefault="00C02C0F" w:rsidP="004D579E">
      <w:pPr>
        <w:rPr>
          <w:rFonts w:asciiTheme="minorEastAsia" w:hAnsiTheme="minorEastAsia"/>
        </w:rPr>
      </w:pPr>
    </w:p>
    <w:p w:rsidR="000E27D9" w:rsidRDefault="00C02C0F" w:rsidP="004D579E">
      <w:pPr>
        <w:ind w:firstLineChars="100" w:firstLine="210"/>
        <w:rPr>
          <w:rFonts w:asciiTheme="minorEastAsia" w:hAnsiTheme="minorEastAsia"/>
        </w:rPr>
      </w:pPr>
      <w:r>
        <w:rPr>
          <w:rFonts w:asciiTheme="minorEastAsia" w:hAnsiTheme="minorEastAsia" w:hint="eastAsia"/>
        </w:rPr>
        <w:t>この</w:t>
      </w:r>
      <w:r w:rsidRPr="00835915">
        <w:rPr>
          <w:rFonts w:ascii="Times New Roman" w:hAnsi="Times New Roman" w:cs="Times New Roman"/>
        </w:rPr>
        <w:t>d</w:t>
      </w:r>
      <w:r>
        <w:rPr>
          <w:rFonts w:asciiTheme="minorEastAsia" w:hAnsiTheme="minorEastAsia" w:hint="eastAsia"/>
        </w:rPr>
        <w:t>値自体は観測された常時微動データとは直接的な関係は持たないが（目視により判断されているため</w:t>
      </w:r>
      <w:r w:rsidR="00835915" w:rsidRPr="00835915">
        <w:rPr>
          <w:rFonts w:ascii="Times New Roman" w:hAnsi="Times New Roman" w:cs="Times New Roman"/>
        </w:rPr>
        <w:t>）</w:t>
      </w:r>
      <w:r w:rsidR="00835915">
        <w:rPr>
          <w:rFonts w:asciiTheme="minorEastAsia" w:hAnsiTheme="minorEastAsia" w:hint="eastAsia"/>
        </w:rPr>
        <w:t>.</w:t>
      </w:r>
      <w:r w:rsidR="004C6DA8">
        <w:rPr>
          <w:rFonts w:asciiTheme="minorEastAsia" w:hAnsiTheme="minorEastAsia" w:hint="eastAsia"/>
        </w:rPr>
        <w:t>今回の観測結果に基づいて</w:t>
      </w:r>
      <w:r w:rsidR="00835915">
        <w:rPr>
          <w:rFonts w:asciiTheme="minorEastAsia" w:hAnsiTheme="minorEastAsia" w:hint="eastAsia"/>
        </w:rPr>
        <w:t>,二次</w:t>
      </w:r>
      <w:r w:rsidR="004C6DA8">
        <w:rPr>
          <w:rFonts w:asciiTheme="minorEastAsia" w:hAnsiTheme="minorEastAsia" w:hint="eastAsia"/>
        </w:rPr>
        <w:t>ピークを決定するための難易度区分として</w:t>
      </w:r>
      <w:r w:rsidR="00835915">
        <w:rPr>
          <w:rFonts w:asciiTheme="minorEastAsia" w:hAnsiTheme="minorEastAsia" w:hint="eastAsia"/>
        </w:rPr>
        <w:t>,</w:t>
      </w:r>
      <w:r w:rsidR="004C6DA8">
        <w:rPr>
          <w:rFonts w:asciiTheme="minorEastAsia" w:hAnsiTheme="minorEastAsia" w:hint="eastAsia"/>
        </w:rPr>
        <w:t>下表のように評価分けを行った</w:t>
      </w:r>
      <w:r w:rsidR="00835915">
        <w:rPr>
          <w:rFonts w:asciiTheme="minorEastAsia" w:hAnsiTheme="minorEastAsia" w:hint="eastAsia"/>
        </w:rPr>
        <w:t>.</w:t>
      </w:r>
      <w:r>
        <w:rPr>
          <w:rFonts w:asciiTheme="minorEastAsia" w:hAnsiTheme="minorEastAsia" w:hint="eastAsia"/>
        </w:rPr>
        <w:t>式も含めこの評価区分については十分検討の余地はあるが</w:t>
      </w:r>
      <w:r w:rsidR="00835915">
        <w:rPr>
          <w:rFonts w:asciiTheme="minorEastAsia" w:hAnsiTheme="minorEastAsia" w:hint="eastAsia"/>
        </w:rPr>
        <w:t>,</w:t>
      </w:r>
      <w:r>
        <w:rPr>
          <w:rFonts w:asciiTheme="minorEastAsia" w:hAnsiTheme="minorEastAsia" w:hint="eastAsia"/>
        </w:rPr>
        <w:t>本研究では簡易的評価としての試用という形で</w:t>
      </w:r>
      <w:r w:rsidR="00835915">
        <w:rPr>
          <w:rFonts w:asciiTheme="minorEastAsia" w:hAnsiTheme="minorEastAsia" w:hint="eastAsia"/>
        </w:rPr>
        <w:t>,</w:t>
      </w:r>
      <w:r>
        <w:rPr>
          <w:rFonts w:asciiTheme="minorEastAsia" w:hAnsiTheme="minorEastAsia" w:hint="eastAsia"/>
        </w:rPr>
        <w:t>参考的に用いることとした</w:t>
      </w:r>
      <w:r w:rsidR="00835915">
        <w:rPr>
          <w:rFonts w:asciiTheme="minorEastAsia" w:hAnsiTheme="minorEastAsia" w:hint="eastAsia"/>
        </w:rPr>
        <w:t>.</w:t>
      </w:r>
    </w:p>
    <w:p w:rsidR="003502D7" w:rsidRDefault="003502D7" w:rsidP="004D579E">
      <w:pPr>
        <w:rPr>
          <w:rFonts w:asciiTheme="minorEastAsia" w:hAnsiTheme="minorEastAsia"/>
        </w:rPr>
      </w:pPr>
    </w:p>
    <w:p w:rsidR="000E27D9" w:rsidRPr="000E27D9" w:rsidRDefault="000E27D9" w:rsidP="004D579E">
      <w:pPr>
        <w:jc w:val="center"/>
        <w:rPr>
          <w:rFonts w:asciiTheme="minorEastAsia" w:hAnsiTheme="minorEastAsia"/>
        </w:rPr>
      </w:pPr>
      <w:r>
        <w:rPr>
          <w:rFonts w:asciiTheme="minorEastAsia" w:hAnsiTheme="minorEastAsia" w:hint="eastAsia"/>
        </w:rPr>
        <w:t>表</w:t>
      </w:r>
      <w:r w:rsidR="00D341B4" w:rsidRPr="00BA3C5C">
        <w:rPr>
          <w:rFonts w:ascii="Times New Roman" w:hAnsi="Times New Roman" w:cs="Times New Roman"/>
        </w:rPr>
        <w:t>-1</w:t>
      </w:r>
      <w:r w:rsidRPr="00BA3C5C">
        <w:rPr>
          <w:rFonts w:ascii="Times New Roman" w:hAnsi="Times New Roman" w:cs="Times New Roman"/>
        </w:rPr>
        <w:t xml:space="preserve">　</w:t>
      </w:r>
      <w:r w:rsidRPr="00BA3C5C">
        <w:rPr>
          <w:rFonts w:ascii="Times New Roman" w:hAnsi="Times New Roman" w:cs="Times New Roman"/>
        </w:rPr>
        <w:t>d</w:t>
      </w:r>
      <w:r>
        <w:rPr>
          <w:rFonts w:asciiTheme="minorEastAsia" w:hAnsiTheme="minorEastAsia" w:hint="eastAsia"/>
        </w:rPr>
        <w:t>値の判別</w:t>
      </w:r>
    </w:p>
    <w:tbl>
      <w:tblPr>
        <w:tblStyle w:val="ad"/>
        <w:tblW w:w="0" w:type="auto"/>
        <w:tblLook w:val="04A0" w:firstRow="1" w:lastRow="0" w:firstColumn="1" w:lastColumn="0" w:noHBand="0" w:noVBand="1"/>
      </w:tblPr>
      <w:tblGrid>
        <w:gridCol w:w="2014"/>
        <w:gridCol w:w="2015"/>
      </w:tblGrid>
      <w:tr w:rsidR="000E27D9" w:rsidTr="004D579E">
        <w:tc>
          <w:tcPr>
            <w:tcW w:w="2014" w:type="dxa"/>
          </w:tcPr>
          <w:p w:rsidR="000E27D9" w:rsidRPr="00BA3C5C" w:rsidRDefault="000E27D9" w:rsidP="004D579E">
            <w:pPr>
              <w:jc w:val="center"/>
              <w:rPr>
                <w:rFonts w:ascii="Times New Roman" w:hAnsi="Times New Roman" w:cs="Times New Roman"/>
              </w:rPr>
            </w:pPr>
            <w:r w:rsidRPr="00BA3C5C">
              <w:rPr>
                <w:rFonts w:ascii="Times New Roman" w:hAnsi="Times New Roman" w:cs="Times New Roman"/>
              </w:rPr>
              <w:t>d</w:t>
            </w:r>
          </w:p>
        </w:tc>
        <w:tc>
          <w:tcPr>
            <w:tcW w:w="2015" w:type="dxa"/>
          </w:tcPr>
          <w:p w:rsidR="000E27D9" w:rsidRDefault="000E27D9" w:rsidP="004D579E">
            <w:pPr>
              <w:jc w:val="center"/>
              <w:rPr>
                <w:rFonts w:asciiTheme="minorEastAsia" w:hAnsiTheme="minorEastAsia"/>
              </w:rPr>
            </w:pPr>
            <w:r w:rsidRPr="000E27D9">
              <w:rPr>
                <w:rFonts w:asciiTheme="minorEastAsia" w:hAnsiTheme="minorEastAsia" w:hint="eastAsia"/>
              </w:rPr>
              <w:t>ピーク決定の難度</w:t>
            </w:r>
          </w:p>
        </w:tc>
      </w:tr>
      <w:tr w:rsidR="000E27D9" w:rsidTr="004D579E">
        <w:tc>
          <w:tcPr>
            <w:tcW w:w="2014" w:type="dxa"/>
          </w:tcPr>
          <w:p w:rsidR="000E27D9" w:rsidRPr="00BA3C5C" w:rsidRDefault="000E27D9" w:rsidP="004D579E">
            <w:pPr>
              <w:jc w:val="center"/>
              <w:rPr>
                <w:rFonts w:ascii="Times New Roman" w:hAnsi="Times New Roman" w:cs="Times New Roman"/>
              </w:rPr>
            </w:pPr>
            <w:r w:rsidRPr="00BA3C5C">
              <w:rPr>
                <w:rFonts w:ascii="Times New Roman" w:hAnsi="Times New Roman" w:cs="Times New Roman"/>
              </w:rPr>
              <w:t>d</w:t>
            </w:r>
            <w:r w:rsidRPr="00BA3C5C">
              <w:rPr>
                <w:rFonts w:ascii="Times New Roman" w:hAnsi="Times New Roman" w:cs="Times New Roman"/>
              </w:rPr>
              <w:t>＜</w:t>
            </w:r>
            <w:r w:rsidRPr="00BA3C5C">
              <w:rPr>
                <w:rFonts w:ascii="Times New Roman" w:hAnsi="Times New Roman" w:cs="Times New Roman"/>
              </w:rPr>
              <w:t>0.5</w:t>
            </w:r>
          </w:p>
        </w:tc>
        <w:tc>
          <w:tcPr>
            <w:tcW w:w="2015" w:type="dxa"/>
          </w:tcPr>
          <w:p w:rsidR="000E27D9" w:rsidRDefault="000E27D9" w:rsidP="004D579E">
            <w:pPr>
              <w:jc w:val="center"/>
              <w:rPr>
                <w:rFonts w:asciiTheme="minorEastAsia" w:hAnsiTheme="minorEastAsia"/>
              </w:rPr>
            </w:pPr>
            <w:r w:rsidRPr="000E27D9">
              <w:rPr>
                <w:rFonts w:asciiTheme="minorEastAsia" w:hAnsiTheme="minorEastAsia" w:hint="eastAsia"/>
              </w:rPr>
              <w:t>易</w:t>
            </w:r>
          </w:p>
        </w:tc>
      </w:tr>
      <w:tr w:rsidR="000E27D9" w:rsidTr="004D579E">
        <w:tc>
          <w:tcPr>
            <w:tcW w:w="2014" w:type="dxa"/>
          </w:tcPr>
          <w:p w:rsidR="000E27D9" w:rsidRPr="00BA3C5C" w:rsidRDefault="000E27D9" w:rsidP="004D579E">
            <w:pPr>
              <w:jc w:val="center"/>
              <w:rPr>
                <w:rFonts w:ascii="Times New Roman" w:hAnsi="Times New Roman" w:cs="Times New Roman"/>
              </w:rPr>
            </w:pPr>
            <w:r w:rsidRPr="00BA3C5C">
              <w:rPr>
                <w:rFonts w:ascii="Times New Roman" w:hAnsi="Times New Roman" w:cs="Times New Roman"/>
              </w:rPr>
              <w:t>0.5</w:t>
            </w:r>
            <w:r w:rsidRPr="00BA3C5C">
              <w:rPr>
                <w:rFonts w:ascii="Cambria Math" w:hAnsi="Cambria Math" w:cs="Cambria Math"/>
              </w:rPr>
              <w:t>≦</w:t>
            </w:r>
            <w:r w:rsidRPr="00BA3C5C">
              <w:rPr>
                <w:rFonts w:ascii="Times New Roman" w:hAnsi="Times New Roman" w:cs="Times New Roman"/>
              </w:rPr>
              <w:t>d&lt;1.0</w:t>
            </w:r>
          </w:p>
        </w:tc>
        <w:tc>
          <w:tcPr>
            <w:tcW w:w="2015" w:type="dxa"/>
          </w:tcPr>
          <w:p w:rsidR="000E27D9" w:rsidRDefault="000E27D9" w:rsidP="004D579E">
            <w:pPr>
              <w:jc w:val="center"/>
              <w:rPr>
                <w:rFonts w:asciiTheme="minorEastAsia" w:hAnsiTheme="minorEastAsia"/>
              </w:rPr>
            </w:pPr>
            <w:r w:rsidRPr="000E27D9">
              <w:rPr>
                <w:rFonts w:asciiTheme="minorEastAsia" w:hAnsiTheme="minorEastAsia" w:hint="eastAsia"/>
              </w:rPr>
              <w:t>やや難</w:t>
            </w:r>
          </w:p>
        </w:tc>
      </w:tr>
      <w:tr w:rsidR="000E27D9" w:rsidTr="004D579E">
        <w:tc>
          <w:tcPr>
            <w:tcW w:w="2014" w:type="dxa"/>
          </w:tcPr>
          <w:p w:rsidR="000E27D9" w:rsidRPr="00BA3C5C" w:rsidRDefault="000E27D9" w:rsidP="004D579E">
            <w:pPr>
              <w:jc w:val="center"/>
              <w:rPr>
                <w:rFonts w:ascii="Times New Roman" w:hAnsi="Times New Roman" w:cs="Times New Roman"/>
              </w:rPr>
            </w:pPr>
            <w:r w:rsidRPr="00BA3C5C">
              <w:rPr>
                <w:rFonts w:ascii="Times New Roman" w:hAnsi="Times New Roman" w:cs="Times New Roman"/>
              </w:rPr>
              <w:t>1.0</w:t>
            </w:r>
            <w:r w:rsidRPr="00BA3C5C">
              <w:rPr>
                <w:rFonts w:ascii="Cambria Math" w:hAnsi="Cambria Math" w:cs="Cambria Math"/>
              </w:rPr>
              <w:t>≦</w:t>
            </w:r>
            <w:r w:rsidRPr="00BA3C5C">
              <w:rPr>
                <w:rFonts w:ascii="Times New Roman" w:hAnsi="Times New Roman" w:cs="Times New Roman"/>
              </w:rPr>
              <w:t>d&lt;2.0</w:t>
            </w:r>
          </w:p>
        </w:tc>
        <w:tc>
          <w:tcPr>
            <w:tcW w:w="2015" w:type="dxa"/>
          </w:tcPr>
          <w:p w:rsidR="000E27D9" w:rsidRDefault="000E27D9" w:rsidP="004D579E">
            <w:pPr>
              <w:jc w:val="center"/>
              <w:rPr>
                <w:rFonts w:asciiTheme="minorEastAsia" w:hAnsiTheme="minorEastAsia"/>
              </w:rPr>
            </w:pPr>
            <w:r w:rsidRPr="000E27D9">
              <w:rPr>
                <w:rFonts w:asciiTheme="minorEastAsia" w:hAnsiTheme="minorEastAsia" w:hint="eastAsia"/>
              </w:rPr>
              <w:t>難</w:t>
            </w:r>
          </w:p>
        </w:tc>
      </w:tr>
      <w:tr w:rsidR="000E27D9" w:rsidTr="004D579E">
        <w:tc>
          <w:tcPr>
            <w:tcW w:w="2014" w:type="dxa"/>
          </w:tcPr>
          <w:p w:rsidR="000E27D9" w:rsidRPr="00BA3C5C" w:rsidRDefault="000E27D9" w:rsidP="004D579E">
            <w:pPr>
              <w:jc w:val="center"/>
              <w:rPr>
                <w:rFonts w:ascii="Times New Roman" w:hAnsi="Times New Roman" w:cs="Times New Roman"/>
              </w:rPr>
            </w:pPr>
            <w:r w:rsidRPr="00BA3C5C">
              <w:rPr>
                <w:rFonts w:ascii="Times New Roman" w:hAnsi="Times New Roman" w:cs="Times New Roman"/>
              </w:rPr>
              <w:t>d</w:t>
            </w:r>
            <w:r w:rsidRPr="00BA3C5C">
              <w:rPr>
                <w:rFonts w:ascii="Cambria Math" w:hAnsi="Cambria Math" w:cs="Cambria Math"/>
              </w:rPr>
              <w:t>≧</w:t>
            </w:r>
            <w:r w:rsidRPr="00BA3C5C">
              <w:rPr>
                <w:rFonts w:ascii="Times New Roman" w:hAnsi="Times New Roman" w:cs="Times New Roman"/>
              </w:rPr>
              <w:t>2.0</w:t>
            </w:r>
          </w:p>
        </w:tc>
        <w:tc>
          <w:tcPr>
            <w:tcW w:w="2015" w:type="dxa"/>
          </w:tcPr>
          <w:p w:rsidR="000E27D9" w:rsidRDefault="000E27D9" w:rsidP="004D579E">
            <w:pPr>
              <w:jc w:val="center"/>
              <w:rPr>
                <w:rFonts w:asciiTheme="minorEastAsia" w:hAnsiTheme="minorEastAsia"/>
              </w:rPr>
            </w:pPr>
            <w:r w:rsidRPr="000E27D9">
              <w:rPr>
                <w:rFonts w:asciiTheme="minorEastAsia" w:hAnsiTheme="minorEastAsia" w:hint="eastAsia"/>
              </w:rPr>
              <w:t>非常に難</w:t>
            </w:r>
          </w:p>
        </w:tc>
      </w:tr>
    </w:tbl>
    <w:p w:rsidR="00E43884" w:rsidRPr="00BA3C5C" w:rsidRDefault="00706DD4" w:rsidP="004D579E">
      <w:pPr>
        <w:rPr>
          <w:rFonts w:asciiTheme="majorEastAsia" w:eastAsiaTheme="majorEastAsia" w:hAnsiTheme="majorEastAsia"/>
          <w:b/>
        </w:rPr>
      </w:pPr>
      <w:r w:rsidRPr="00BA3C5C">
        <w:rPr>
          <w:rFonts w:asciiTheme="majorEastAsia" w:eastAsiaTheme="majorEastAsia" w:hAnsiTheme="majorEastAsia" w:hint="eastAsia"/>
          <w:b/>
        </w:rPr>
        <w:lastRenderedPageBreak/>
        <w:t>4.</w:t>
      </w:r>
      <w:r w:rsidR="00902A3D" w:rsidRPr="00BA3C5C">
        <w:rPr>
          <w:rFonts w:asciiTheme="majorEastAsia" w:eastAsiaTheme="majorEastAsia" w:hAnsiTheme="majorEastAsia" w:hint="eastAsia"/>
          <w:b/>
        </w:rPr>
        <w:t>研究結果</w:t>
      </w:r>
    </w:p>
    <w:p w:rsidR="006262C0" w:rsidRPr="00BA3C5C" w:rsidRDefault="006262C0" w:rsidP="004D579E">
      <w:pPr>
        <w:rPr>
          <w:rFonts w:asciiTheme="majorEastAsia" w:eastAsiaTheme="majorEastAsia" w:hAnsiTheme="majorEastAsia"/>
          <w:b/>
        </w:rPr>
      </w:pPr>
      <w:r w:rsidRPr="00BA3C5C">
        <w:rPr>
          <w:rFonts w:asciiTheme="majorEastAsia" w:eastAsiaTheme="majorEastAsia" w:hAnsiTheme="majorEastAsia" w:hint="eastAsia"/>
          <w:b/>
        </w:rPr>
        <w:t>4</w:t>
      </w:r>
      <w:r w:rsidR="00BA3C5C">
        <w:rPr>
          <w:rFonts w:asciiTheme="majorEastAsia" w:eastAsiaTheme="majorEastAsia" w:hAnsiTheme="majorEastAsia" w:hint="eastAsia"/>
          <w:b/>
        </w:rPr>
        <w:t>.</w:t>
      </w:r>
      <w:r w:rsidR="00BA3C5C">
        <w:rPr>
          <w:rFonts w:asciiTheme="majorEastAsia" w:eastAsiaTheme="majorEastAsia" w:hAnsiTheme="majorEastAsia"/>
          <w:b/>
        </w:rPr>
        <w:t>1</w:t>
      </w:r>
      <w:r w:rsidRPr="00BA3C5C">
        <w:rPr>
          <w:rFonts w:asciiTheme="majorEastAsia" w:eastAsiaTheme="majorEastAsia" w:hAnsiTheme="majorEastAsia" w:hint="eastAsia"/>
          <w:b/>
        </w:rPr>
        <w:t xml:space="preserve">　代表的な測点の結果</w:t>
      </w:r>
    </w:p>
    <w:p w:rsidR="00592655" w:rsidRDefault="00C02C0F" w:rsidP="003D43C2">
      <w:pPr>
        <w:ind w:firstLineChars="100" w:firstLine="210"/>
        <w:rPr>
          <w:rFonts w:asciiTheme="minorEastAsia" w:hAnsiTheme="minorEastAsia"/>
        </w:rPr>
      </w:pPr>
      <w:r w:rsidRPr="00C02C0F">
        <w:rPr>
          <w:rFonts w:asciiTheme="minorEastAsia" w:hAnsiTheme="minorEastAsia" w:hint="eastAsia"/>
        </w:rPr>
        <w:t>最初に</w:t>
      </w:r>
      <w:r w:rsidR="00835915">
        <w:rPr>
          <w:rFonts w:asciiTheme="minorEastAsia" w:hAnsiTheme="minorEastAsia" w:hint="eastAsia"/>
        </w:rPr>
        <w:t>,</w:t>
      </w:r>
      <w:r w:rsidRPr="00835915">
        <w:rPr>
          <w:rFonts w:ascii="Times New Roman" w:hAnsi="Times New Roman" w:cs="Times New Roman"/>
        </w:rPr>
        <w:t>d</w:t>
      </w:r>
      <w:r>
        <w:rPr>
          <w:rFonts w:asciiTheme="minorEastAsia" w:hAnsiTheme="minorEastAsia" w:hint="eastAsia"/>
        </w:rPr>
        <w:t>値が最小であった点と最大であった点についての結果を</w:t>
      </w:r>
      <w:r w:rsidRPr="00835915">
        <w:rPr>
          <w:rFonts w:ascii="Times New Roman" w:hAnsi="Times New Roman" w:cs="Times New Roman"/>
        </w:rPr>
        <w:t>H/V</w:t>
      </w:r>
      <w:r>
        <w:rPr>
          <w:rFonts w:asciiTheme="minorEastAsia" w:hAnsiTheme="minorEastAsia" w:hint="eastAsia"/>
        </w:rPr>
        <w:t>スペクトル図と併せて以下にしめす</w:t>
      </w:r>
      <w:r w:rsidR="00835915">
        <w:rPr>
          <w:rFonts w:asciiTheme="minorEastAsia" w:hAnsiTheme="minorEastAsia" w:hint="eastAsia"/>
        </w:rPr>
        <w:t>.</w:t>
      </w:r>
      <w:r w:rsidR="003D43C2">
        <w:rPr>
          <w:rFonts w:asciiTheme="minorEastAsia" w:hAnsiTheme="minorEastAsia" w:hint="eastAsia"/>
        </w:rPr>
        <w:t>縦軸が</w:t>
      </w:r>
      <w:r w:rsidR="003D43C2">
        <w:rPr>
          <w:rFonts w:asciiTheme="minorEastAsia" w:hAnsiTheme="minorEastAsia"/>
        </w:rPr>
        <w:t>H/V</w:t>
      </w:r>
      <w:r w:rsidR="003D43C2">
        <w:rPr>
          <w:rFonts w:asciiTheme="minorEastAsia" w:hAnsiTheme="minorEastAsia" w:hint="eastAsia"/>
        </w:rPr>
        <w:t>スペクトル、横軸が周波数である。</w:t>
      </w:r>
      <w:r>
        <w:rPr>
          <w:rFonts w:asciiTheme="minorEastAsia" w:hAnsiTheme="minorEastAsia" w:hint="eastAsia"/>
        </w:rPr>
        <w:t>それぞれの</w:t>
      </w:r>
      <w:r w:rsidRPr="00835915">
        <w:rPr>
          <w:rFonts w:ascii="Times New Roman" w:hAnsi="Times New Roman" w:cs="Times New Roman"/>
        </w:rPr>
        <w:t>d</w:t>
      </w:r>
      <w:r>
        <w:rPr>
          <w:rFonts w:asciiTheme="minorEastAsia" w:hAnsiTheme="minorEastAsia" w:hint="eastAsia"/>
        </w:rPr>
        <w:t>値は</w:t>
      </w:r>
      <w:r w:rsidRPr="00835915">
        <w:rPr>
          <w:rFonts w:ascii="Times New Roman" w:hAnsi="Times New Roman" w:cs="Times New Roman"/>
        </w:rPr>
        <w:t>d=0.189</w:t>
      </w:r>
      <w:r w:rsidRPr="00835915">
        <w:rPr>
          <w:rFonts w:ascii="Times New Roman" w:hAnsi="Times New Roman" w:cs="Times New Roman"/>
        </w:rPr>
        <w:t>（</w:t>
      </w:r>
      <w:r w:rsidRPr="00835915">
        <w:rPr>
          <w:rFonts w:ascii="Times New Roman" w:hAnsi="Times New Roman" w:cs="Times New Roman"/>
        </w:rPr>
        <w:t>W-6</w:t>
      </w:r>
      <w:r>
        <w:rPr>
          <w:rFonts w:asciiTheme="minorEastAsia" w:hAnsiTheme="minorEastAsia" w:hint="eastAsia"/>
        </w:rPr>
        <w:t>地点</w:t>
      </w:r>
      <w:r>
        <w:rPr>
          <w:rFonts w:asciiTheme="minorEastAsia" w:hAnsiTheme="minorEastAsia"/>
        </w:rPr>
        <w:t>）</w:t>
      </w:r>
      <w:r w:rsidR="00835915">
        <w:rPr>
          <w:rFonts w:asciiTheme="minorEastAsia" w:hAnsiTheme="minorEastAsia" w:hint="eastAsia"/>
        </w:rPr>
        <w:t>,</w:t>
      </w:r>
      <w:r w:rsidRPr="00835915">
        <w:rPr>
          <w:rFonts w:ascii="Times New Roman" w:hAnsi="Times New Roman" w:cs="Times New Roman"/>
        </w:rPr>
        <w:t>d=2.717</w:t>
      </w:r>
      <w:r w:rsidRPr="00835915">
        <w:rPr>
          <w:rFonts w:ascii="Times New Roman" w:hAnsi="Times New Roman" w:cs="Times New Roman"/>
        </w:rPr>
        <w:t>（</w:t>
      </w:r>
      <w:r w:rsidRPr="00835915">
        <w:rPr>
          <w:rFonts w:ascii="Times New Roman" w:hAnsi="Times New Roman" w:cs="Times New Roman"/>
        </w:rPr>
        <w:t>E−11</w:t>
      </w:r>
      <w:r>
        <w:rPr>
          <w:rFonts w:asciiTheme="minorEastAsia" w:hAnsiTheme="minorEastAsia" w:hint="eastAsia"/>
        </w:rPr>
        <w:t>地点）であった</w:t>
      </w:r>
      <w:r w:rsidR="00835915">
        <w:rPr>
          <w:rFonts w:asciiTheme="minorEastAsia" w:hAnsiTheme="minorEastAsia" w:hint="eastAsia"/>
        </w:rPr>
        <w:t>.</w:t>
      </w:r>
      <w:r w:rsidR="0064289D">
        <w:rPr>
          <w:rFonts w:asciiTheme="minorEastAsia" w:hAnsiTheme="minorEastAsia" w:hint="eastAsia"/>
        </w:rPr>
        <w:t>また</w:t>
      </w:r>
      <w:r w:rsidR="00835915">
        <w:rPr>
          <w:rFonts w:asciiTheme="minorEastAsia" w:hAnsiTheme="minorEastAsia" w:hint="eastAsia"/>
        </w:rPr>
        <w:t>,</w:t>
      </w:r>
      <w:r w:rsidR="003D43C2">
        <w:rPr>
          <w:rFonts w:asciiTheme="minorEastAsia" w:hAnsiTheme="minorEastAsia" w:hint="eastAsia"/>
        </w:rPr>
        <w:t>縦に</w:t>
      </w:r>
      <w:r w:rsidR="0064289D">
        <w:rPr>
          <w:rFonts w:asciiTheme="minorEastAsia" w:hAnsiTheme="minorEastAsia" w:hint="eastAsia"/>
        </w:rPr>
        <w:t>塗り潰している部分が</w:t>
      </w:r>
      <w:r w:rsidR="00835915">
        <w:rPr>
          <w:rFonts w:asciiTheme="minorEastAsia" w:hAnsiTheme="minorEastAsia" w:hint="eastAsia"/>
        </w:rPr>
        <w:t>二次</w:t>
      </w:r>
      <w:r w:rsidR="0064289D">
        <w:rPr>
          <w:rFonts w:asciiTheme="minorEastAsia" w:hAnsiTheme="minorEastAsia" w:hint="eastAsia"/>
        </w:rPr>
        <w:t>ピーク存在域であり</w:t>
      </w:r>
      <w:r w:rsidR="00835915">
        <w:rPr>
          <w:rFonts w:asciiTheme="minorEastAsia" w:hAnsiTheme="minorEastAsia" w:hint="eastAsia"/>
        </w:rPr>
        <w:t>,</w:t>
      </w:r>
      <w:r w:rsidR="003D43C2">
        <w:rPr>
          <w:rFonts w:asciiTheme="minorEastAsia" w:hAnsiTheme="minorEastAsia" w:hint="eastAsia"/>
        </w:rPr>
        <w:t>鉛直線が</w:t>
      </w:r>
      <w:r w:rsidR="0064289D" w:rsidRPr="00835915">
        <w:rPr>
          <w:rFonts w:ascii="Times New Roman" w:hAnsi="Times New Roman" w:cs="Times New Roman"/>
        </w:rPr>
        <w:t>1/4</w:t>
      </w:r>
      <w:r w:rsidR="0064289D">
        <w:rPr>
          <w:rFonts w:asciiTheme="minorEastAsia" w:hAnsiTheme="minorEastAsia" w:hint="eastAsia"/>
        </w:rPr>
        <w:t>波長則により算出された固有振動数の値を示している</w:t>
      </w:r>
      <w:r w:rsidR="00835915">
        <w:rPr>
          <w:rFonts w:asciiTheme="minorEastAsia" w:hAnsiTheme="minorEastAsia" w:hint="eastAsia"/>
        </w:rPr>
        <w:t>.</w:t>
      </w:r>
    </w:p>
    <w:p w:rsidR="00E43884" w:rsidRDefault="00A0179F" w:rsidP="004D579E">
      <w:pPr>
        <w:jc w:val="center"/>
        <w:rPr>
          <w:rFonts w:asciiTheme="minorEastAsia" w:hAnsiTheme="minorEastAsia"/>
        </w:rPr>
      </w:pPr>
      <w:r>
        <w:rPr>
          <w:rFonts w:asciiTheme="minorEastAsia" w:hAnsiTheme="minorEastAsia"/>
          <w:noProof/>
        </w:rPr>
        <w:drawing>
          <wp:inline distT="0" distB="0" distL="0" distR="0">
            <wp:extent cx="2564765" cy="2406015"/>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20-01-22 23.44.06.png"/>
                    <pic:cNvPicPr/>
                  </pic:nvPicPr>
                  <pic:blipFill>
                    <a:blip r:embed="rId10">
                      <a:extLst>
                        <a:ext uri="{28A0092B-C50C-407E-A947-70E740481C1C}">
                          <a14:useLocalDpi xmlns:a14="http://schemas.microsoft.com/office/drawing/2010/main" val="0"/>
                        </a:ext>
                      </a:extLst>
                    </a:blip>
                    <a:stretch>
                      <a:fillRect/>
                    </a:stretch>
                  </pic:blipFill>
                  <pic:spPr>
                    <a:xfrm>
                      <a:off x="0" y="0"/>
                      <a:ext cx="2564765" cy="2406015"/>
                    </a:xfrm>
                    <a:prstGeom prst="rect">
                      <a:avLst/>
                    </a:prstGeom>
                  </pic:spPr>
                </pic:pic>
              </a:graphicData>
            </a:graphic>
          </wp:inline>
        </w:drawing>
      </w:r>
    </w:p>
    <w:p w:rsidR="001051C0" w:rsidRDefault="0064289D" w:rsidP="004D579E">
      <w:pPr>
        <w:jc w:val="center"/>
        <w:rPr>
          <w:rFonts w:asciiTheme="minorEastAsia" w:hAnsiTheme="minorEastAsia"/>
        </w:rPr>
      </w:pPr>
      <w:r>
        <w:rPr>
          <w:rFonts w:asciiTheme="minorEastAsia" w:hAnsiTheme="minorEastAsia" w:hint="eastAsia"/>
        </w:rPr>
        <w:t>図</w:t>
      </w:r>
      <w:r w:rsidRPr="00835915">
        <w:rPr>
          <w:rFonts w:ascii="Times New Roman" w:hAnsi="Times New Roman" w:cs="Times New Roman"/>
        </w:rPr>
        <w:t>-5  d=0.189</w:t>
      </w:r>
      <w:r w:rsidRPr="00835915">
        <w:rPr>
          <w:rFonts w:ascii="Times New Roman" w:hAnsi="Times New Roman" w:cs="Times New Roman"/>
        </w:rPr>
        <w:t>（</w:t>
      </w:r>
      <w:r w:rsidRPr="00835915">
        <w:rPr>
          <w:rFonts w:ascii="Times New Roman" w:hAnsi="Times New Roman" w:cs="Times New Roman"/>
        </w:rPr>
        <w:t>W-6</w:t>
      </w:r>
      <w:r>
        <w:rPr>
          <w:rFonts w:asciiTheme="minorEastAsia" w:hAnsiTheme="minorEastAsia" w:hint="eastAsia"/>
        </w:rPr>
        <w:t>地点</w:t>
      </w:r>
      <w:r w:rsidRPr="00835915">
        <w:rPr>
          <w:rFonts w:ascii="Times New Roman" w:hAnsi="Times New Roman" w:cs="Times New Roman"/>
        </w:rPr>
        <w:t>）</w:t>
      </w:r>
      <w:r>
        <w:rPr>
          <w:rFonts w:asciiTheme="minorEastAsia" w:hAnsiTheme="minorEastAsia" w:hint="eastAsia"/>
        </w:rPr>
        <w:t>易</w:t>
      </w:r>
    </w:p>
    <w:p w:rsidR="0064289D" w:rsidRPr="00A051BA" w:rsidRDefault="0064289D" w:rsidP="004D579E">
      <w:pPr>
        <w:rPr>
          <w:rFonts w:asciiTheme="minorEastAsia" w:hAnsiTheme="minorEastAsia"/>
        </w:rPr>
      </w:pPr>
    </w:p>
    <w:p w:rsidR="00E35883" w:rsidRDefault="004E2B35" w:rsidP="004D579E">
      <w:pPr>
        <w:rPr>
          <w:rFonts w:asciiTheme="minorEastAsia" w:hAnsiTheme="minorEastAsia"/>
        </w:rPr>
      </w:pPr>
      <w:r>
        <w:rPr>
          <w:rFonts w:asciiTheme="minorEastAsia" w:hAnsiTheme="minorEastAsia"/>
          <w:noProof/>
        </w:rPr>
        <w:drawing>
          <wp:inline distT="0" distB="0" distL="0" distR="0">
            <wp:extent cx="2564765" cy="2413635"/>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20-01-22 23.47.17.png"/>
                    <pic:cNvPicPr/>
                  </pic:nvPicPr>
                  <pic:blipFill>
                    <a:blip r:embed="rId11">
                      <a:extLst>
                        <a:ext uri="{28A0092B-C50C-407E-A947-70E740481C1C}">
                          <a14:useLocalDpi xmlns:a14="http://schemas.microsoft.com/office/drawing/2010/main" val="0"/>
                        </a:ext>
                      </a:extLst>
                    </a:blip>
                    <a:stretch>
                      <a:fillRect/>
                    </a:stretch>
                  </pic:blipFill>
                  <pic:spPr>
                    <a:xfrm>
                      <a:off x="0" y="0"/>
                      <a:ext cx="2564765" cy="2413635"/>
                    </a:xfrm>
                    <a:prstGeom prst="rect">
                      <a:avLst/>
                    </a:prstGeom>
                  </pic:spPr>
                </pic:pic>
              </a:graphicData>
            </a:graphic>
          </wp:inline>
        </w:drawing>
      </w:r>
    </w:p>
    <w:p w:rsidR="0064289D" w:rsidRPr="0064289D" w:rsidRDefault="0064289D" w:rsidP="004D579E">
      <w:pPr>
        <w:jc w:val="center"/>
        <w:rPr>
          <w:rFonts w:asciiTheme="minorEastAsia" w:hAnsiTheme="minorEastAsia"/>
        </w:rPr>
      </w:pPr>
      <w:r>
        <w:rPr>
          <w:rFonts w:asciiTheme="minorEastAsia" w:hAnsiTheme="minorEastAsia" w:hint="eastAsia"/>
        </w:rPr>
        <w:t>図</w:t>
      </w:r>
      <w:r w:rsidRPr="00835915">
        <w:rPr>
          <w:rFonts w:ascii="Times New Roman" w:hAnsi="Times New Roman" w:cs="Times New Roman"/>
        </w:rPr>
        <w:t xml:space="preserve">-6 </w:t>
      </w:r>
      <w:r w:rsidR="004D579E">
        <w:rPr>
          <w:rFonts w:ascii="Times New Roman" w:hAnsi="Times New Roman" w:cs="Times New Roman"/>
        </w:rPr>
        <w:t xml:space="preserve"> </w:t>
      </w:r>
      <w:r w:rsidRPr="00835915">
        <w:rPr>
          <w:rFonts w:ascii="Times New Roman" w:hAnsi="Times New Roman" w:cs="Times New Roman"/>
        </w:rPr>
        <w:t>d=2.717</w:t>
      </w:r>
      <w:r w:rsidRPr="00835915">
        <w:rPr>
          <w:rFonts w:ascii="Times New Roman" w:hAnsi="Times New Roman" w:cs="Times New Roman"/>
        </w:rPr>
        <w:t>（</w:t>
      </w:r>
      <w:r w:rsidRPr="00835915">
        <w:rPr>
          <w:rFonts w:ascii="Times New Roman" w:hAnsi="Times New Roman" w:cs="Times New Roman"/>
        </w:rPr>
        <w:t>E-11</w:t>
      </w:r>
      <w:r>
        <w:rPr>
          <w:rFonts w:asciiTheme="minorEastAsia" w:hAnsiTheme="minorEastAsia" w:hint="eastAsia"/>
        </w:rPr>
        <w:t>地点</w:t>
      </w:r>
      <w:r w:rsidRPr="00835915">
        <w:rPr>
          <w:rFonts w:ascii="Times New Roman" w:hAnsi="Times New Roman" w:cs="Times New Roman"/>
        </w:rPr>
        <w:t>）</w:t>
      </w:r>
      <w:r>
        <w:rPr>
          <w:rFonts w:asciiTheme="minorEastAsia" w:hAnsiTheme="minorEastAsia" w:hint="eastAsia"/>
        </w:rPr>
        <w:t>非常に難</w:t>
      </w:r>
    </w:p>
    <w:p w:rsidR="00E35883" w:rsidRPr="00BA3C5C" w:rsidRDefault="003C42D5" w:rsidP="004D579E">
      <w:pPr>
        <w:ind w:firstLineChars="50" w:firstLine="105"/>
        <w:rPr>
          <w:rFonts w:asciiTheme="majorEastAsia" w:eastAsiaTheme="majorEastAsia" w:hAnsiTheme="majorEastAsia"/>
          <w:b/>
        </w:rPr>
      </w:pPr>
      <w:r w:rsidRPr="00BA3C5C">
        <w:rPr>
          <w:rFonts w:asciiTheme="majorEastAsia" w:eastAsiaTheme="majorEastAsia" w:hAnsiTheme="majorEastAsia" w:hint="eastAsia"/>
          <w:b/>
        </w:rPr>
        <w:lastRenderedPageBreak/>
        <w:t>4</w:t>
      </w:r>
      <w:r w:rsidR="00BA3C5C">
        <w:rPr>
          <w:rFonts w:asciiTheme="majorEastAsia" w:eastAsiaTheme="majorEastAsia" w:hAnsiTheme="majorEastAsia"/>
          <w:b/>
        </w:rPr>
        <w:t>.</w:t>
      </w:r>
      <w:r w:rsidRPr="00BA3C5C">
        <w:rPr>
          <w:rFonts w:asciiTheme="majorEastAsia" w:eastAsiaTheme="majorEastAsia" w:hAnsiTheme="majorEastAsia"/>
          <w:b/>
        </w:rPr>
        <w:t>2</w:t>
      </w:r>
      <w:r w:rsidRPr="00BA3C5C">
        <w:rPr>
          <w:rFonts w:asciiTheme="majorEastAsia" w:eastAsiaTheme="majorEastAsia" w:hAnsiTheme="majorEastAsia" w:hint="eastAsia"/>
          <w:b/>
        </w:rPr>
        <w:t xml:space="preserve"> すべての点における結果</w:t>
      </w:r>
    </w:p>
    <w:p w:rsidR="0064289D" w:rsidRDefault="0064289D" w:rsidP="003D43C2">
      <w:pPr>
        <w:ind w:leftChars="100" w:left="210" w:firstLineChars="100" w:firstLine="210"/>
        <w:rPr>
          <w:rFonts w:asciiTheme="minorEastAsia" w:hAnsiTheme="minorEastAsia"/>
        </w:rPr>
      </w:pPr>
      <w:r>
        <w:rPr>
          <w:rFonts w:asciiTheme="minorEastAsia" w:hAnsiTheme="minorEastAsia" w:hint="eastAsia"/>
        </w:rPr>
        <w:t>今回測定した</w:t>
      </w:r>
      <w:r w:rsidRPr="00835915">
        <w:rPr>
          <w:rFonts w:ascii="Times New Roman" w:hAnsi="Times New Roman" w:cs="Times New Roman"/>
        </w:rPr>
        <w:t>22</w:t>
      </w:r>
      <w:r>
        <w:rPr>
          <w:rFonts w:asciiTheme="minorEastAsia" w:hAnsiTheme="minorEastAsia" w:hint="eastAsia"/>
        </w:rPr>
        <w:t>点において</w:t>
      </w:r>
      <w:r w:rsidR="00835915">
        <w:rPr>
          <w:rFonts w:asciiTheme="minorEastAsia" w:hAnsiTheme="minorEastAsia" w:hint="eastAsia"/>
        </w:rPr>
        <w:t>,</w:t>
      </w:r>
      <w:r>
        <w:rPr>
          <w:rFonts w:asciiTheme="minorEastAsia" w:hAnsiTheme="minorEastAsia" w:hint="eastAsia"/>
        </w:rPr>
        <w:t>すべての測点における</w:t>
      </w:r>
      <w:r w:rsidR="006D27B3">
        <w:rPr>
          <w:rFonts w:asciiTheme="minorEastAsia" w:hAnsiTheme="minorEastAsia" w:hint="eastAsia"/>
        </w:rPr>
        <w:t>ピーク周波数存在域</w:t>
      </w:r>
      <w:r w:rsidR="00835915">
        <w:rPr>
          <w:rFonts w:asciiTheme="minorEastAsia" w:hAnsiTheme="minorEastAsia" w:hint="eastAsia"/>
        </w:rPr>
        <w:t>,</w:t>
      </w:r>
      <w:r w:rsidR="006D27B3">
        <w:rPr>
          <w:rFonts w:asciiTheme="minorEastAsia" w:hAnsiTheme="minorEastAsia" w:hint="eastAsia"/>
        </w:rPr>
        <w:t>固有振動数および</w:t>
      </w:r>
      <w:r w:rsidR="006D27B3" w:rsidRPr="00835915">
        <w:rPr>
          <w:rFonts w:ascii="Times New Roman" w:hAnsi="Times New Roman" w:cs="Times New Roman"/>
        </w:rPr>
        <w:t>d</w:t>
      </w:r>
      <w:r w:rsidR="006D27B3">
        <w:rPr>
          <w:rFonts w:asciiTheme="minorEastAsia" w:hAnsiTheme="minorEastAsia" w:hint="eastAsia"/>
        </w:rPr>
        <w:t>値とその難易度区分について示す</w:t>
      </w:r>
      <w:r w:rsidR="00835915">
        <w:rPr>
          <w:rFonts w:asciiTheme="minorEastAsia" w:hAnsiTheme="minorEastAsia" w:hint="eastAsia"/>
        </w:rPr>
        <w:t>.</w:t>
      </w:r>
      <w:r w:rsidR="003D43C2">
        <w:rPr>
          <w:rFonts w:asciiTheme="minorEastAsia" w:hAnsiTheme="minorEastAsia"/>
        </w:rPr>
        <w:t>1Hz</w:t>
      </w:r>
      <w:r w:rsidR="003D43C2">
        <w:rPr>
          <w:rFonts w:asciiTheme="minorEastAsia" w:hAnsiTheme="minorEastAsia" w:hint="eastAsia"/>
        </w:rPr>
        <w:t>以下の塗り潰している</w:t>
      </w:r>
      <w:r w:rsidR="006D27B3">
        <w:rPr>
          <w:rFonts w:asciiTheme="minorEastAsia" w:hAnsiTheme="minorEastAsia" w:hint="eastAsia"/>
        </w:rPr>
        <w:t>部分は</w:t>
      </w:r>
      <w:r w:rsidR="00835915">
        <w:rPr>
          <w:rFonts w:asciiTheme="minorEastAsia" w:hAnsiTheme="minorEastAsia" w:hint="eastAsia"/>
        </w:rPr>
        <w:t>一次</w:t>
      </w:r>
      <w:r w:rsidR="006D27B3">
        <w:rPr>
          <w:rFonts w:asciiTheme="minorEastAsia" w:hAnsiTheme="minorEastAsia" w:hint="eastAsia"/>
        </w:rPr>
        <w:t>ピークが存在した場合の</w:t>
      </w:r>
      <w:r w:rsidR="00835915">
        <w:rPr>
          <w:rFonts w:asciiTheme="minorEastAsia" w:hAnsiTheme="minorEastAsia" w:hint="eastAsia"/>
        </w:rPr>
        <w:t>,一次</w:t>
      </w:r>
      <w:r w:rsidR="006D27B3">
        <w:rPr>
          <w:rFonts w:asciiTheme="minorEastAsia" w:hAnsiTheme="minorEastAsia" w:hint="eastAsia"/>
        </w:rPr>
        <w:t>ピークの存在域について示している</w:t>
      </w:r>
      <w:r w:rsidR="00835915">
        <w:rPr>
          <w:rFonts w:asciiTheme="minorEastAsia" w:hAnsiTheme="minorEastAsia" w:hint="eastAsia"/>
        </w:rPr>
        <w:t>.</w:t>
      </w:r>
    </w:p>
    <w:p w:rsidR="00592655" w:rsidRPr="0064289D" w:rsidRDefault="00592655" w:rsidP="004D579E">
      <w:pPr>
        <w:ind w:left="210" w:hangingChars="100" w:hanging="210"/>
        <w:rPr>
          <w:rFonts w:asciiTheme="minorEastAsia" w:hAnsiTheme="minorEastAsia"/>
        </w:rPr>
      </w:pPr>
    </w:p>
    <w:p w:rsidR="00E35883" w:rsidRDefault="00A0179F" w:rsidP="004D579E">
      <w:pPr>
        <w:rPr>
          <w:rFonts w:asciiTheme="minorEastAsia" w:hAnsiTheme="minorEastAsia"/>
        </w:rPr>
      </w:pPr>
      <w:r>
        <w:rPr>
          <w:rFonts w:asciiTheme="minorEastAsia" w:hAnsiTheme="minorEastAsia"/>
          <w:noProof/>
        </w:rPr>
        <w:drawing>
          <wp:inline distT="0" distB="0" distL="0" distR="0">
            <wp:extent cx="2564765" cy="214884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20-01-22 23.39.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4765" cy="2148840"/>
                    </a:xfrm>
                    <a:prstGeom prst="rect">
                      <a:avLst/>
                    </a:prstGeom>
                  </pic:spPr>
                </pic:pic>
              </a:graphicData>
            </a:graphic>
          </wp:inline>
        </w:drawing>
      </w:r>
    </w:p>
    <w:p w:rsidR="00E35883" w:rsidRDefault="004E2B35" w:rsidP="004D579E">
      <w:pPr>
        <w:jc w:val="center"/>
        <w:rPr>
          <w:rFonts w:asciiTheme="minorEastAsia" w:hAnsiTheme="minorEastAsia"/>
        </w:rPr>
      </w:pPr>
      <w:r>
        <w:rPr>
          <w:rFonts w:asciiTheme="minorEastAsia" w:hAnsiTheme="minorEastAsia" w:hint="eastAsia"/>
        </w:rPr>
        <w:t>図</w:t>
      </w:r>
      <w:r w:rsidRPr="004D579E">
        <w:rPr>
          <w:rFonts w:ascii="Times New Roman" w:hAnsi="Times New Roman" w:cs="Times New Roman"/>
        </w:rPr>
        <w:t>-7</w:t>
      </w:r>
      <w:r>
        <w:rPr>
          <w:rFonts w:asciiTheme="minorEastAsia" w:hAnsiTheme="minorEastAsia"/>
        </w:rPr>
        <w:t xml:space="preserve"> </w:t>
      </w:r>
      <w:r>
        <w:rPr>
          <w:rFonts w:asciiTheme="minorEastAsia" w:hAnsiTheme="minorEastAsia" w:hint="eastAsia"/>
        </w:rPr>
        <w:t>西側観測地点の対数数直線</w:t>
      </w:r>
    </w:p>
    <w:p w:rsidR="004E2B35" w:rsidRDefault="004E2B35" w:rsidP="004D579E">
      <w:pPr>
        <w:rPr>
          <w:rFonts w:asciiTheme="minorEastAsia" w:hAnsiTheme="minorEastAsia"/>
        </w:rPr>
      </w:pPr>
    </w:p>
    <w:p w:rsidR="00E35883" w:rsidRDefault="00E35883" w:rsidP="004D579E">
      <w:pPr>
        <w:rPr>
          <w:rFonts w:asciiTheme="minorEastAsia" w:hAnsiTheme="minorEastAsia"/>
        </w:rPr>
      </w:pPr>
      <w:r>
        <w:rPr>
          <w:rFonts w:asciiTheme="minorEastAsia" w:hAnsiTheme="minorEastAsia" w:hint="eastAsia"/>
          <w:noProof/>
        </w:rPr>
        <w:drawing>
          <wp:inline distT="0" distB="0" distL="0" distR="0">
            <wp:extent cx="2564765" cy="2117725"/>
            <wp:effectExtent l="0" t="0" r="635"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クリーンショット 2020-01-20 14.18.3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765" cy="2117725"/>
                    </a:xfrm>
                    <a:prstGeom prst="rect">
                      <a:avLst/>
                    </a:prstGeom>
                  </pic:spPr>
                </pic:pic>
              </a:graphicData>
            </a:graphic>
          </wp:inline>
        </w:drawing>
      </w:r>
    </w:p>
    <w:p w:rsidR="004E2B35" w:rsidRDefault="004E2B35" w:rsidP="004D579E">
      <w:pPr>
        <w:ind w:firstLineChars="150" w:firstLine="315"/>
        <w:rPr>
          <w:rFonts w:asciiTheme="minorEastAsia" w:hAnsiTheme="minorEastAsia"/>
        </w:rPr>
      </w:pPr>
      <w:r>
        <w:rPr>
          <w:rFonts w:asciiTheme="minorEastAsia" w:hAnsiTheme="minorEastAsia" w:hint="eastAsia"/>
        </w:rPr>
        <w:t>図</w:t>
      </w:r>
      <w:r w:rsidRPr="004D579E">
        <w:rPr>
          <w:rFonts w:ascii="Times New Roman" w:hAnsi="Times New Roman" w:cs="Times New Roman"/>
        </w:rPr>
        <w:t>-8</w:t>
      </w:r>
      <w:r>
        <w:rPr>
          <w:rFonts w:asciiTheme="minorEastAsia" w:hAnsiTheme="minorEastAsia"/>
        </w:rPr>
        <w:t xml:space="preserve"> </w:t>
      </w:r>
      <w:r>
        <w:rPr>
          <w:rFonts w:asciiTheme="minorEastAsia" w:hAnsiTheme="minorEastAsia" w:hint="eastAsia"/>
        </w:rPr>
        <w:t>東側観測地点の対数数直線</w:t>
      </w:r>
    </w:p>
    <w:p w:rsidR="004E2B35" w:rsidRPr="004E2B35" w:rsidRDefault="004E2B35" w:rsidP="004D579E">
      <w:pPr>
        <w:rPr>
          <w:rFonts w:asciiTheme="minorEastAsia" w:hAnsiTheme="minorEastAsia"/>
        </w:rPr>
      </w:pPr>
    </w:p>
    <w:p w:rsidR="005862F5" w:rsidRPr="00BA3C5C" w:rsidRDefault="00706DD4" w:rsidP="004D579E">
      <w:pPr>
        <w:rPr>
          <w:rFonts w:asciiTheme="majorEastAsia" w:eastAsiaTheme="majorEastAsia" w:hAnsiTheme="majorEastAsia"/>
          <w:b/>
        </w:rPr>
      </w:pPr>
      <w:r w:rsidRPr="00BA3C5C">
        <w:rPr>
          <w:rFonts w:asciiTheme="majorEastAsia" w:eastAsiaTheme="majorEastAsia" w:hAnsiTheme="majorEastAsia" w:hint="eastAsia"/>
          <w:b/>
        </w:rPr>
        <w:t>5</w:t>
      </w:r>
      <w:r w:rsidR="00A55CCE" w:rsidRPr="00BA3C5C">
        <w:rPr>
          <w:rFonts w:asciiTheme="majorEastAsia" w:eastAsiaTheme="majorEastAsia" w:hAnsiTheme="majorEastAsia" w:hint="eastAsia"/>
          <w:b/>
        </w:rPr>
        <w:t>.</w:t>
      </w:r>
      <w:r w:rsidR="00902A3D" w:rsidRPr="00BA3C5C">
        <w:rPr>
          <w:rFonts w:asciiTheme="majorEastAsia" w:eastAsiaTheme="majorEastAsia" w:hAnsiTheme="majorEastAsia" w:hint="eastAsia"/>
          <w:b/>
        </w:rPr>
        <w:t>考察</w:t>
      </w:r>
    </w:p>
    <w:p w:rsidR="004A2659" w:rsidRPr="00BA3C5C" w:rsidRDefault="001D69B2" w:rsidP="004D579E">
      <w:pPr>
        <w:rPr>
          <w:rFonts w:asciiTheme="majorEastAsia" w:eastAsiaTheme="majorEastAsia" w:hAnsiTheme="majorEastAsia"/>
          <w:b/>
        </w:rPr>
      </w:pPr>
      <w:r w:rsidRPr="00BA3C5C">
        <w:rPr>
          <w:rFonts w:asciiTheme="majorEastAsia" w:eastAsiaTheme="majorEastAsia" w:hAnsiTheme="majorEastAsia"/>
          <w:b/>
        </w:rPr>
        <w:t>5</w:t>
      </w:r>
      <w:r w:rsidR="00BA3C5C">
        <w:rPr>
          <w:rFonts w:asciiTheme="majorEastAsia" w:eastAsiaTheme="majorEastAsia" w:hAnsiTheme="majorEastAsia"/>
          <w:b/>
        </w:rPr>
        <w:t>.</w:t>
      </w:r>
      <w:r w:rsidRPr="00BA3C5C">
        <w:rPr>
          <w:rFonts w:asciiTheme="majorEastAsia" w:eastAsiaTheme="majorEastAsia" w:hAnsiTheme="majorEastAsia"/>
          <w:b/>
        </w:rPr>
        <w:t xml:space="preserve">1 </w:t>
      </w:r>
      <w:r w:rsidRPr="00BA3C5C">
        <w:rPr>
          <w:rFonts w:asciiTheme="majorEastAsia" w:eastAsiaTheme="majorEastAsia" w:hAnsiTheme="majorEastAsia" w:hint="eastAsia"/>
          <w:b/>
        </w:rPr>
        <w:t>地盤データとの整合性</w:t>
      </w:r>
    </w:p>
    <w:p w:rsidR="003D43C2" w:rsidRDefault="00A0179F" w:rsidP="003D43C2">
      <w:pPr>
        <w:ind w:firstLineChars="100" w:firstLine="210"/>
        <w:rPr>
          <w:rFonts w:asciiTheme="minorEastAsia" w:hAnsiTheme="minorEastAsia"/>
        </w:rPr>
      </w:pPr>
      <w:r>
        <w:rPr>
          <w:rFonts w:asciiTheme="minorEastAsia" w:hAnsiTheme="minorEastAsia" w:hint="eastAsia"/>
        </w:rPr>
        <w:t>本研究</w:t>
      </w:r>
      <w:r w:rsidR="001D69B2">
        <w:rPr>
          <w:rFonts w:asciiTheme="minorEastAsia" w:hAnsiTheme="minorEastAsia" w:hint="eastAsia"/>
        </w:rPr>
        <w:t>では</w:t>
      </w:r>
      <w:r w:rsidR="00835915">
        <w:rPr>
          <w:rFonts w:asciiTheme="minorEastAsia" w:hAnsiTheme="minorEastAsia" w:hint="eastAsia"/>
        </w:rPr>
        <w:t>,</w:t>
      </w:r>
      <w:r w:rsidR="001D69B2">
        <w:rPr>
          <w:rFonts w:asciiTheme="minorEastAsia" w:hAnsiTheme="minorEastAsia" w:hint="eastAsia"/>
        </w:rPr>
        <w:t>二次ピークと観測した</w:t>
      </w:r>
      <w:r w:rsidR="00366115">
        <w:rPr>
          <w:rFonts w:asciiTheme="minorEastAsia" w:hAnsiTheme="minorEastAsia" w:hint="eastAsia"/>
        </w:rPr>
        <w:t>ピーク周波数は一致しなかった</w:t>
      </w:r>
      <w:r w:rsidR="00835915">
        <w:rPr>
          <w:rFonts w:asciiTheme="minorEastAsia" w:hAnsiTheme="minorEastAsia" w:hint="eastAsia"/>
        </w:rPr>
        <w:t>.</w:t>
      </w:r>
      <w:r w:rsidR="00366115">
        <w:rPr>
          <w:rFonts w:asciiTheme="minorEastAsia" w:hAnsiTheme="minorEastAsia" w:hint="eastAsia"/>
        </w:rPr>
        <w:t>一部の測点</w:t>
      </w:r>
      <w:r w:rsidR="00366115">
        <w:rPr>
          <w:rFonts w:asciiTheme="minorEastAsia" w:hAnsiTheme="minorEastAsia"/>
        </w:rPr>
        <w:t>(</w:t>
      </w:r>
      <w:r w:rsidR="00366115">
        <w:rPr>
          <w:rFonts w:asciiTheme="minorEastAsia" w:hAnsiTheme="minorEastAsia" w:hint="eastAsia"/>
        </w:rPr>
        <w:t>西</w:t>
      </w:r>
      <w:r w:rsidR="00366115">
        <w:rPr>
          <w:rFonts w:asciiTheme="minorEastAsia" w:hAnsiTheme="minorEastAsia" w:hint="eastAsia"/>
        </w:rPr>
        <w:lastRenderedPageBreak/>
        <w:t>側</w:t>
      </w:r>
      <w:r w:rsidR="00366115" w:rsidRPr="00835915">
        <w:rPr>
          <w:rFonts w:ascii="Times New Roman" w:hAnsi="Times New Roman" w:cs="Times New Roman"/>
        </w:rPr>
        <w:t>W-7,W-8,W10,W-11</w:t>
      </w:r>
      <w:r w:rsidR="00835915">
        <w:rPr>
          <w:rFonts w:asciiTheme="minorEastAsia" w:hAnsiTheme="minorEastAsia" w:hint="eastAsia"/>
        </w:rPr>
        <w:t>,</w:t>
      </w:r>
      <w:r w:rsidR="00366115">
        <w:rPr>
          <w:rFonts w:asciiTheme="minorEastAsia" w:hAnsiTheme="minorEastAsia" w:hint="eastAsia"/>
        </w:rPr>
        <w:t>東側</w:t>
      </w:r>
      <w:r w:rsidR="00366115" w:rsidRPr="00835915">
        <w:rPr>
          <w:rFonts w:ascii="Times New Roman" w:hAnsi="Times New Roman" w:cs="Times New Roman"/>
        </w:rPr>
        <w:t>E-10,E-11)</w:t>
      </w:r>
      <w:r w:rsidR="00366115">
        <w:rPr>
          <w:rFonts w:asciiTheme="minorEastAsia" w:hAnsiTheme="minorEastAsia" w:hint="eastAsia"/>
        </w:rPr>
        <w:t>においては一次ピークと考えられるピーク周波数存在域を示している</w:t>
      </w:r>
      <w:r w:rsidR="00835915">
        <w:rPr>
          <w:rFonts w:asciiTheme="minorEastAsia" w:hAnsiTheme="minorEastAsia" w:hint="eastAsia"/>
        </w:rPr>
        <w:t>.</w:t>
      </w:r>
      <w:r w:rsidR="00366115">
        <w:rPr>
          <w:rFonts w:asciiTheme="minorEastAsia" w:hAnsiTheme="minorEastAsia" w:hint="eastAsia"/>
        </w:rPr>
        <w:t>考えられる原因として</w:t>
      </w:r>
      <w:r w:rsidR="00835915" w:rsidRPr="00835915">
        <w:rPr>
          <w:rFonts w:ascii="Times New Roman" w:hAnsi="Times New Roman" w:cs="Times New Roman"/>
        </w:rPr>
        <w:t>2</w:t>
      </w:r>
      <w:r w:rsidR="00366115">
        <w:rPr>
          <w:rFonts w:asciiTheme="minorEastAsia" w:hAnsiTheme="minorEastAsia" w:hint="eastAsia"/>
        </w:rPr>
        <w:t>つの原因が考えられる</w:t>
      </w:r>
      <w:r w:rsidR="00835915">
        <w:rPr>
          <w:rFonts w:asciiTheme="minorEastAsia" w:hAnsiTheme="minorEastAsia" w:hint="eastAsia"/>
        </w:rPr>
        <w:t>.</w:t>
      </w:r>
      <w:r w:rsidR="00366115">
        <w:rPr>
          <w:rFonts w:asciiTheme="minorEastAsia" w:hAnsiTheme="minorEastAsia" w:hint="eastAsia"/>
        </w:rPr>
        <w:t>第一に</w:t>
      </w:r>
      <w:r w:rsidR="00835915">
        <w:rPr>
          <w:rFonts w:asciiTheme="minorEastAsia" w:hAnsiTheme="minorEastAsia" w:hint="eastAsia"/>
        </w:rPr>
        <w:t>,</w:t>
      </w:r>
      <w:r w:rsidR="00366115">
        <w:rPr>
          <w:rFonts w:asciiTheme="minorEastAsia" w:hAnsiTheme="minorEastAsia" w:hint="eastAsia"/>
        </w:rPr>
        <w:t>周期の計算方法についてである</w:t>
      </w:r>
      <w:r w:rsidR="00835915">
        <w:rPr>
          <w:rFonts w:asciiTheme="minorEastAsia" w:hAnsiTheme="minorEastAsia" w:hint="eastAsia"/>
        </w:rPr>
        <w:t>.</w:t>
      </w:r>
      <w:r w:rsidR="00366115">
        <w:rPr>
          <w:rFonts w:asciiTheme="minorEastAsia" w:hAnsiTheme="minorEastAsia" w:hint="eastAsia"/>
        </w:rPr>
        <w:t>今回の計算対象は</w:t>
      </w:r>
      <w:r w:rsidR="00366115" w:rsidRPr="00835915">
        <w:rPr>
          <w:rFonts w:ascii="Times New Roman" w:hAnsi="Times New Roman" w:cs="Times New Roman"/>
        </w:rPr>
        <w:t>J-</w:t>
      </w:r>
      <w:proofErr w:type="spellStart"/>
      <w:r w:rsidR="00366115" w:rsidRPr="00835915">
        <w:rPr>
          <w:rFonts w:ascii="Times New Roman" w:hAnsi="Times New Roman" w:cs="Times New Roman"/>
        </w:rPr>
        <w:t>shis</w:t>
      </w:r>
      <w:proofErr w:type="spellEnd"/>
      <w:r w:rsidR="00366115" w:rsidRPr="00835915">
        <w:rPr>
          <w:rFonts w:ascii="Times New Roman" w:hAnsi="Times New Roman" w:cs="Times New Roman"/>
        </w:rPr>
        <w:t xml:space="preserve"> Map</w:t>
      </w:r>
      <w:r w:rsidR="00366115">
        <w:rPr>
          <w:rFonts w:asciiTheme="minorEastAsia" w:hAnsiTheme="minorEastAsia" w:hint="eastAsia"/>
        </w:rPr>
        <w:t>によるもので行っているが</w:t>
      </w:r>
      <w:r w:rsidR="00835915">
        <w:rPr>
          <w:rFonts w:asciiTheme="minorEastAsia" w:hAnsiTheme="minorEastAsia" w:hint="eastAsia"/>
        </w:rPr>
        <w:t>,</w:t>
      </w:r>
      <w:r w:rsidR="00366115">
        <w:rPr>
          <w:rFonts w:asciiTheme="minorEastAsia" w:hAnsiTheme="minorEastAsia" w:hint="eastAsia"/>
        </w:rPr>
        <w:t>このデータは日本全域について</w:t>
      </w:r>
      <w:r w:rsidR="00366115" w:rsidRPr="00835915">
        <w:rPr>
          <w:rFonts w:ascii="Times New Roman" w:hAnsi="Times New Roman" w:cs="Times New Roman"/>
        </w:rPr>
        <w:t>250</w:t>
      </w:r>
      <w:r w:rsidR="006D27B3" w:rsidRPr="00835915">
        <w:rPr>
          <w:rFonts w:ascii="Times New Roman" w:hAnsi="Times New Roman" w:cs="Times New Roman"/>
        </w:rPr>
        <w:t>×</w:t>
      </w:r>
      <w:r w:rsidR="00366115" w:rsidRPr="00835915">
        <w:rPr>
          <w:rFonts w:ascii="Times New Roman" w:hAnsi="Times New Roman" w:cs="Times New Roman"/>
        </w:rPr>
        <w:t>250m</w:t>
      </w:r>
      <w:r w:rsidR="00366115">
        <w:rPr>
          <w:rFonts w:asciiTheme="minorEastAsia" w:hAnsiTheme="minorEastAsia" w:hint="eastAsia"/>
        </w:rPr>
        <w:t>メッシュでの概ねの診断結果を示しているため</w:t>
      </w:r>
      <w:r w:rsidR="00835915">
        <w:rPr>
          <w:rFonts w:asciiTheme="minorEastAsia" w:hAnsiTheme="minorEastAsia" w:hint="eastAsia"/>
        </w:rPr>
        <w:t>,</w:t>
      </w:r>
      <w:r w:rsidR="00366115">
        <w:rPr>
          <w:rFonts w:asciiTheme="minorEastAsia" w:hAnsiTheme="minorEastAsia" w:hint="eastAsia"/>
        </w:rPr>
        <w:t>このデータの正確性については保証されていない</w:t>
      </w:r>
      <w:r w:rsidR="00835915">
        <w:rPr>
          <w:rFonts w:asciiTheme="minorEastAsia" w:hAnsiTheme="minorEastAsia" w:hint="eastAsia"/>
        </w:rPr>
        <w:t>.</w:t>
      </w:r>
      <w:r w:rsidR="00366115">
        <w:rPr>
          <w:rFonts w:asciiTheme="minorEastAsia" w:hAnsiTheme="minorEastAsia" w:hint="eastAsia"/>
        </w:rPr>
        <w:t>深部地盤のデータにおいても地表面は</w:t>
      </w:r>
      <w:r w:rsidR="00366115" w:rsidRPr="004D579E">
        <w:rPr>
          <w:rFonts w:ascii="Times New Roman" w:hAnsi="Times New Roman" w:cs="Times New Roman"/>
        </w:rPr>
        <w:t>Vs</w:t>
      </w:r>
      <w:r w:rsidR="00366115" w:rsidRPr="004D579E">
        <w:rPr>
          <w:rFonts w:ascii="Times New Roman" w:hAnsi="Times New Roman" w:cs="Times New Roman"/>
        </w:rPr>
        <w:t>＝</w:t>
      </w:r>
      <w:r w:rsidR="00366115" w:rsidRPr="004D579E">
        <w:rPr>
          <w:rFonts w:ascii="Times New Roman" w:hAnsi="Times New Roman" w:cs="Times New Roman"/>
        </w:rPr>
        <w:t>300m/s</w:t>
      </w:r>
      <w:r w:rsidR="00366115">
        <w:rPr>
          <w:rFonts w:asciiTheme="minorEastAsia" w:hAnsiTheme="minorEastAsia" w:hint="eastAsia"/>
        </w:rPr>
        <w:t>と仮定されており</w:t>
      </w:r>
      <w:r w:rsidR="00835915">
        <w:rPr>
          <w:rFonts w:asciiTheme="minorEastAsia" w:hAnsiTheme="minorEastAsia" w:hint="eastAsia"/>
        </w:rPr>
        <w:t>,</w:t>
      </w:r>
      <w:r w:rsidR="00366115">
        <w:rPr>
          <w:rFonts w:asciiTheme="minorEastAsia" w:hAnsiTheme="minorEastAsia" w:hint="eastAsia"/>
        </w:rPr>
        <w:t>地表面としては十分堅い地盤として診断されていることが考えられる</w:t>
      </w:r>
      <w:r w:rsidR="00835915">
        <w:rPr>
          <w:rFonts w:asciiTheme="minorEastAsia" w:hAnsiTheme="minorEastAsia" w:hint="eastAsia"/>
        </w:rPr>
        <w:t>.</w:t>
      </w:r>
    </w:p>
    <w:p w:rsidR="00366115" w:rsidRDefault="00366115" w:rsidP="003D43C2">
      <w:pPr>
        <w:ind w:firstLineChars="100" w:firstLine="210"/>
        <w:rPr>
          <w:rFonts w:asciiTheme="minorEastAsia" w:hAnsiTheme="minorEastAsia"/>
        </w:rPr>
      </w:pPr>
      <w:r>
        <w:rPr>
          <w:rFonts w:asciiTheme="minorEastAsia" w:hAnsiTheme="minorEastAsia" w:hint="eastAsia"/>
        </w:rPr>
        <w:t>次に</w:t>
      </w:r>
      <w:r w:rsidR="00835915">
        <w:rPr>
          <w:rFonts w:asciiTheme="minorEastAsia" w:hAnsiTheme="minorEastAsia" w:hint="eastAsia"/>
        </w:rPr>
        <w:t>,</w:t>
      </w:r>
      <w:r>
        <w:rPr>
          <w:rFonts w:asciiTheme="minorEastAsia" w:hAnsiTheme="minorEastAsia" w:hint="eastAsia"/>
        </w:rPr>
        <w:t>ピーク周波数存在域の取り方があげられる</w:t>
      </w:r>
      <w:r w:rsidR="00835915">
        <w:rPr>
          <w:rFonts w:asciiTheme="minorEastAsia" w:hAnsiTheme="minorEastAsia" w:hint="eastAsia"/>
        </w:rPr>
        <w:t>.</w:t>
      </w:r>
      <w:r w:rsidR="003C42D5">
        <w:rPr>
          <w:rFonts w:asciiTheme="minorEastAsia" w:hAnsiTheme="minorEastAsia" w:hint="eastAsia"/>
        </w:rPr>
        <w:t>どの測点の波形においても</w:t>
      </w:r>
      <w:r w:rsidR="003C42D5" w:rsidRPr="00835915">
        <w:rPr>
          <w:rFonts w:ascii="Times New Roman" w:hAnsi="Times New Roman" w:cs="Times New Roman"/>
        </w:rPr>
        <w:t>1</w:t>
      </w:r>
      <w:r w:rsidR="003C42D5" w:rsidRPr="00835915">
        <w:rPr>
          <w:rFonts w:ascii="Times New Roman" w:hAnsi="Times New Roman" w:cs="Times New Roman"/>
        </w:rPr>
        <w:t>〜</w:t>
      </w:r>
      <w:r w:rsidR="003C42D5" w:rsidRPr="00835915">
        <w:rPr>
          <w:rFonts w:ascii="Times New Roman" w:hAnsi="Times New Roman" w:cs="Times New Roman"/>
        </w:rPr>
        <w:t>10Hz</w:t>
      </w:r>
      <w:r w:rsidR="003C42D5">
        <w:rPr>
          <w:rFonts w:asciiTheme="minorEastAsia" w:hAnsiTheme="minorEastAsia" w:hint="eastAsia"/>
        </w:rPr>
        <w:t>においてピークのような形が見られるが</w:t>
      </w:r>
      <w:r w:rsidR="00835915">
        <w:rPr>
          <w:rFonts w:asciiTheme="minorEastAsia" w:hAnsiTheme="minorEastAsia" w:hint="eastAsia"/>
        </w:rPr>
        <w:t>,</w:t>
      </w:r>
      <w:r w:rsidR="003C42D5">
        <w:rPr>
          <w:rFonts w:asciiTheme="minorEastAsia" w:hAnsiTheme="minorEastAsia" w:hint="eastAsia"/>
        </w:rPr>
        <w:t>この値の取り方は目視により判断されるため</w:t>
      </w:r>
      <w:r w:rsidR="00835915">
        <w:rPr>
          <w:rFonts w:asciiTheme="minorEastAsia" w:hAnsiTheme="minorEastAsia" w:hint="eastAsia"/>
        </w:rPr>
        <w:t>,</w:t>
      </w:r>
      <w:r w:rsidR="003C42D5">
        <w:rPr>
          <w:rFonts w:asciiTheme="minorEastAsia" w:hAnsiTheme="minorEastAsia" w:hint="eastAsia"/>
        </w:rPr>
        <w:t>人的要因に左右されると言える</w:t>
      </w:r>
      <w:r w:rsidR="00835915">
        <w:rPr>
          <w:rFonts w:asciiTheme="minorEastAsia" w:hAnsiTheme="minorEastAsia" w:hint="eastAsia"/>
        </w:rPr>
        <w:t>.</w:t>
      </w:r>
      <w:r w:rsidR="003C42D5">
        <w:rPr>
          <w:rFonts w:asciiTheme="minorEastAsia" w:hAnsiTheme="minorEastAsia" w:hint="eastAsia"/>
        </w:rPr>
        <w:t>この誤差は複数人で確認することにより消去されるが</w:t>
      </w:r>
      <w:r w:rsidR="00835915">
        <w:rPr>
          <w:rFonts w:asciiTheme="minorEastAsia" w:hAnsiTheme="minorEastAsia" w:hint="eastAsia"/>
        </w:rPr>
        <w:t>,</w:t>
      </w:r>
      <w:r w:rsidR="003C42D5">
        <w:rPr>
          <w:rFonts w:asciiTheme="minorEastAsia" w:hAnsiTheme="minorEastAsia" w:hint="eastAsia"/>
        </w:rPr>
        <w:t>今回の判定式により区分したピーク周波数特定の難易度により</w:t>
      </w:r>
      <w:r w:rsidR="00835915">
        <w:rPr>
          <w:rFonts w:asciiTheme="minorEastAsia" w:hAnsiTheme="minorEastAsia" w:hint="eastAsia"/>
        </w:rPr>
        <w:t>,</w:t>
      </w:r>
      <w:r w:rsidR="003C42D5">
        <w:rPr>
          <w:rFonts w:asciiTheme="minorEastAsia" w:hAnsiTheme="minorEastAsia" w:hint="eastAsia"/>
        </w:rPr>
        <w:t>そのばらつきは大きくなると言える</w:t>
      </w:r>
      <w:r w:rsidR="00835915">
        <w:rPr>
          <w:rFonts w:asciiTheme="minorEastAsia" w:hAnsiTheme="minorEastAsia" w:hint="eastAsia"/>
        </w:rPr>
        <w:t>.</w:t>
      </w:r>
    </w:p>
    <w:p w:rsidR="00A0179F" w:rsidRPr="00BA3C5C" w:rsidRDefault="00A0179F" w:rsidP="004D579E">
      <w:pPr>
        <w:rPr>
          <w:rFonts w:asciiTheme="majorEastAsia" w:eastAsiaTheme="majorEastAsia" w:hAnsiTheme="majorEastAsia"/>
          <w:b/>
        </w:rPr>
      </w:pPr>
      <w:r w:rsidRPr="00BA3C5C">
        <w:rPr>
          <w:rFonts w:asciiTheme="majorEastAsia" w:eastAsiaTheme="majorEastAsia" w:hAnsiTheme="majorEastAsia"/>
          <w:b/>
        </w:rPr>
        <w:t>5</w:t>
      </w:r>
      <w:r w:rsidR="00BA3C5C">
        <w:rPr>
          <w:rFonts w:asciiTheme="majorEastAsia" w:eastAsiaTheme="majorEastAsia" w:hAnsiTheme="majorEastAsia"/>
          <w:b/>
        </w:rPr>
        <w:t>.</w:t>
      </w:r>
      <w:r w:rsidRPr="00BA3C5C">
        <w:rPr>
          <w:rFonts w:asciiTheme="majorEastAsia" w:eastAsiaTheme="majorEastAsia" w:hAnsiTheme="majorEastAsia"/>
          <w:b/>
        </w:rPr>
        <w:t>2</w:t>
      </w:r>
      <w:r w:rsidRPr="00BA3C5C">
        <w:rPr>
          <w:rFonts w:asciiTheme="majorEastAsia" w:eastAsiaTheme="majorEastAsia" w:hAnsiTheme="majorEastAsia" w:hint="eastAsia"/>
          <w:b/>
        </w:rPr>
        <w:t xml:space="preserve">　常時微動観測の精度</w:t>
      </w:r>
    </w:p>
    <w:p w:rsidR="003D43C2" w:rsidRDefault="0083466F" w:rsidP="003D43C2">
      <w:pPr>
        <w:ind w:firstLineChars="100" w:firstLine="210"/>
        <w:rPr>
          <w:rFonts w:asciiTheme="minorEastAsia" w:hAnsiTheme="minorEastAsia"/>
        </w:rPr>
      </w:pPr>
      <w:r>
        <w:rPr>
          <w:rFonts w:asciiTheme="minorEastAsia" w:hAnsiTheme="minorEastAsia" w:hint="eastAsia"/>
        </w:rPr>
        <w:t>本研究では</w:t>
      </w:r>
      <w:r w:rsidR="00835915">
        <w:rPr>
          <w:rFonts w:asciiTheme="minorEastAsia" w:hAnsiTheme="minorEastAsia" w:hint="eastAsia"/>
        </w:rPr>
        <w:t>,</w:t>
      </w:r>
      <w:r>
        <w:rPr>
          <w:rFonts w:asciiTheme="minorEastAsia" w:hAnsiTheme="minorEastAsia" w:hint="eastAsia"/>
        </w:rPr>
        <w:t>判定式</w:t>
      </w:r>
      <w:r w:rsidR="00835915" w:rsidRPr="00835915">
        <w:rPr>
          <w:rFonts w:ascii="Times New Roman" w:hAnsi="Times New Roman" w:cs="Times New Roman"/>
        </w:rPr>
        <w:t>(</w:t>
      </w:r>
      <w:r>
        <w:rPr>
          <w:rFonts w:asciiTheme="minorEastAsia" w:hAnsiTheme="minorEastAsia" w:hint="eastAsia"/>
        </w:rPr>
        <w:t>参考式</w:t>
      </w:r>
      <w:r w:rsidR="00835915" w:rsidRPr="00835915">
        <w:rPr>
          <w:rFonts w:ascii="Times New Roman" w:hAnsi="Times New Roman" w:cs="Times New Roman"/>
        </w:rPr>
        <w:t>)</w:t>
      </w:r>
      <w:r>
        <w:rPr>
          <w:rFonts w:asciiTheme="minorEastAsia" w:hAnsiTheme="minorEastAsia" w:hint="eastAsia"/>
        </w:rPr>
        <w:t>から</w:t>
      </w:r>
      <w:r w:rsidRPr="00835915">
        <w:rPr>
          <w:rFonts w:ascii="Times New Roman" w:hAnsi="Times New Roman" w:cs="Times New Roman"/>
        </w:rPr>
        <w:t>d</w:t>
      </w:r>
      <w:r>
        <w:rPr>
          <w:rFonts w:asciiTheme="minorEastAsia" w:hAnsiTheme="minorEastAsia" w:hint="eastAsia"/>
        </w:rPr>
        <w:t>値というものを定め</w:t>
      </w:r>
      <w:r w:rsidR="00835915">
        <w:rPr>
          <w:rFonts w:asciiTheme="minorEastAsia" w:hAnsiTheme="minorEastAsia" w:hint="eastAsia"/>
        </w:rPr>
        <w:t>,</w:t>
      </w:r>
      <w:r>
        <w:rPr>
          <w:rFonts w:asciiTheme="minorEastAsia" w:hAnsiTheme="minorEastAsia" w:hint="eastAsia"/>
        </w:rPr>
        <w:t>各測定点での相対的な精度評価を行った</w:t>
      </w:r>
      <w:r w:rsidR="00835915">
        <w:rPr>
          <w:rFonts w:asciiTheme="minorEastAsia" w:hAnsiTheme="minorEastAsia" w:hint="eastAsia"/>
        </w:rPr>
        <w:t>.</w:t>
      </w:r>
      <w:r>
        <w:rPr>
          <w:rFonts w:asciiTheme="minorEastAsia" w:hAnsiTheme="minorEastAsia" w:hint="eastAsia"/>
        </w:rPr>
        <w:t>その結果</w:t>
      </w:r>
      <w:r w:rsidR="00835915">
        <w:rPr>
          <w:rFonts w:asciiTheme="minorEastAsia" w:hAnsiTheme="minorEastAsia" w:hint="eastAsia"/>
        </w:rPr>
        <w:t>,</w:t>
      </w:r>
      <w:r>
        <w:rPr>
          <w:rFonts w:asciiTheme="minorEastAsia" w:hAnsiTheme="minorEastAsia" w:hint="eastAsia"/>
        </w:rPr>
        <w:t>東側では</w:t>
      </w:r>
      <w:r w:rsidRPr="00835915">
        <w:rPr>
          <w:rFonts w:ascii="Times New Roman" w:hAnsi="Times New Roman" w:cs="Times New Roman"/>
        </w:rPr>
        <w:t>J R</w:t>
      </w:r>
      <w:r>
        <w:rPr>
          <w:rFonts w:asciiTheme="minorEastAsia" w:hAnsiTheme="minorEastAsia" w:hint="eastAsia"/>
        </w:rPr>
        <w:t>沿線以北</w:t>
      </w:r>
      <w:r w:rsidRPr="00835915">
        <w:rPr>
          <w:rFonts w:ascii="Times New Roman" w:hAnsi="Times New Roman" w:cs="Times New Roman"/>
        </w:rPr>
        <w:t>(E-5</w:t>
      </w:r>
      <w:r>
        <w:rPr>
          <w:rFonts w:asciiTheme="minorEastAsia" w:hAnsiTheme="minorEastAsia" w:hint="eastAsia"/>
        </w:rPr>
        <w:t>地点まで</w:t>
      </w:r>
      <w:r w:rsidRPr="00835915">
        <w:rPr>
          <w:rFonts w:ascii="Times New Roman" w:hAnsi="Times New Roman" w:cs="Times New Roman"/>
        </w:rPr>
        <w:t>)</w:t>
      </w:r>
      <w:r w:rsidR="00835915">
        <w:rPr>
          <w:rFonts w:asciiTheme="minorEastAsia" w:hAnsiTheme="minorEastAsia" w:hint="eastAsia"/>
        </w:rPr>
        <w:t>,</w:t>
      </w:r>
      <w:r>
        <w:rPr>
          <w:rFonts w:asciiTheme="minorEastAsia" w:hAnsiTheme="minorEastAsia" w:hint="eastAsia"/>
        </w:rPr>
        <w:t>西側では阪急沿線以北</w:t>
      </w:r>
      <w:r w:rsidRPr="00835915">
        <w:rPr>
          <w:rFonts w:ascii="Times New Roman" w:hAnsi="Times New Roman" w:cs="Times New Roman"/>
        </w:rPr>
        <w:t>(W−6</w:t>
      </w:r>
      <w:r>
        <w:rPr>
          <w:rFonts w:asciiTheme="minorEastAsia" w:hAnsiTheme="minorEastAsia" w:hint="eastAsia"/>
        </w:rPr>
        <w:t>地点まで</w:t>
      </w:r>
      <w:r w:rsidRPr="00835915">
        <w:rPr>
          <w:rFonts w:ascii="Times New Roman" w:hAnsi="Times New Roman" w:cs="Times New Roman"/>
        </w:rPr>
        <w:t>)</w:t>
      </w:r>
      <w:r>
        <w:rPr>
          <w:rFonts w:asciiTheme="minorEastAsia" w:hAnsiTheme="minorEastAsia" w:hint="eastAsia"/>
        </w:rPr>
        <w:t>は比較的ピーク周波数が</w:t>
      </w:r>
      <w:r w:rsidR="00DF2A3B">
        <w:rPr>
          <w:rFonts w:asciiTheme="minorEastAsia" w:hAnsiTheme="minorEastAsia" w:hint="eastAsia"/>
        </w:rPr>
        <w:t>決定しやすい</w:t>
      </w:r>
      <w:r w:rsidR="00DF2A3B" w:rsidRPr="00835915">
        <w:rPr>
          <w:rFonts w:ascii="Times New Roman" w:hAnsi="Times New Roman" w:cs="Times New Roman"/>
        </w:rPr>
        <w:t>(</w:t>
      </w:r>
      <w:r w:rsidR="00DF2A3B">
        <w:rPr>
          <w:rFonts w:asciiTheme="minorEastAsia" w:hAnsiTheme="minorEastAsia" w:hint="eastAsia"/>
        </w:rPr>
        <w:t>易</w:t>
      </w:r>
      <w:r w:rsidR="00DF2A3B" w:rsidRPr="00835915">
        <w:rPr>
          <w:rFonts w:ascii="Times New Roman" w:hAnsi="Times New Roman" w:cs="Times New Roman"/>
        </w:rPr>
        <w:t>)</w:t>
      </w:r>
      <w:r w:rsidR="00DF2A3B">
        <w:rPr>
          <w:rFonts w:asciiTheme="minorEastAsia" w:hAnsiTheme="minorEastAsia" w:hint="eastAsia"/>
        </w:rPr>
        <w:t>精度となっており</w:t>
      </w:r>
      <w:r w:rsidR="00835915">
        <w:rPr>
          <w:rFonts w:asciiTheme="minorEastAsia" w:hAnsiTheme="minorEastAsia" w:hint="eastAsia"/>
        </w:rPr>
        <w:t>,</w:t>
      </w:r>
      <w:r w:rsidR="00DF2A3B">
        <w:rPr>
          <w:rFonts w:asciiTheme="minorEastAsia" w:hAnsiTheme="minorEastAsia" w:hint="eastAsia"/>
        </w:rPr>
        <w:t>それ以降の点ではピーク周波数決定が非常に難という結果が得られた</w:t>
      </w:r>
      <w:r w:rsidR="00835915">
        <w:rPr>
          <w:rFonts w:asciiTheme="minorEastAsia" w:hAnsiTheme="minorEastAsia" w:hint="eastAsia"/>
        </w:rPr>
        <w:t>.</w:t>
      </w:r>
      <w:r w:rsidR="00DF2A3B">
        <w:rPr>
          <w:rFonts w:asciiTheme="minorEastAsia" w:hAnsiTheme="minorEastAsia" w:hint="eastAsia"/>
        </w:rPr>
        <w:t>原因として</w:t>
      </w:r>
      <w:r w:rsidR="00835915">
        <w:rPr>
          <w:rFonts w:asciiTheme="minorEastAsia" w:hAnsiTheme="minorEastAsia" w:hint="eastAsia"/>
        </w:rPr>
        <w:t>,</w:t>
      </w:r>
      <w:r w:rsidR="00DF2A3B">
        <w:rPr>
          <w:rFonts w:asciiTheme="minorEastAsia" w:hAnsiTheme="minorEastAsia" w:hint="eastAsia"/>
        </w:rPr>
        <w:t>今回の観測地点の比較的南側の地域においては</w:t>
      </w:r>
      <w:r w:rsidR="00835915">
        <w:rPr>
          <w:rFonts w:asciiTheme="minorEastAsia" w:hAnsiTheme="minorEastAsia" w:hint="eastAsia"/>
        </w:rPr>
        <w:t>,</w:t>
      </w:r>
      <w:r w:rsidR="00835915">
        <w:rPr>
          <w:rFonts w:ascii="Times New Roman" w:hAnsi="Times New Roman" w:cs="Times New Roman" w:hint="eastAsia"/>
        </w:rPr>
        <w:t>一次</w:t>
      </w:r>
      <w:r w:rsidR="00DF2A3B">
        <w:rPr>
          <w:rFonts w:asciiTheme="minorEastAsia" w:hAnsiTheme="minorEastAsia" w:hint="eastAsia"/>
        </w:rPr>
        <w:t>ピークが発生していた</w:t>
      </w:r>
      <w:r w:rsidR="00835915">
        <w:rPr>
          <w:rFonts w:asciiTheme="minorEastAsia" w:hAnsiTheme="minorEastAsia" w:hint="eastAsia"/>
        </w:rPr>
        <w:t>.</w:t>
      </w:r>
      <w:r w:rsidR="00DF2A3B">
        <w:rPr>
          <w:rFonts w:asciiTheme="minorEastAsia" w:hAnsiTheme="minorEastAsia" w:hint="eastAsia"/>
        </w:rPr>
        <w:t>これにより</w:t>
      </w:r>
      <w:r w:rsidR="00835915">
        <w:rPr>
          <w:rFonts w:asciiTheme="minorEastAsia" w:hAnsiTheme="minorEastAsia" w:hint="eastAsia"/>
        </w:rPr>
        <w:t>,</w:t>
      </w:r>
      <w:r w:rsidR="00DF2A3B">
        <w:rPr>
          <w:rFonts w:asciiTheme="minorEastAsia" w:hAnsiTheme="minorEastAsia" w:hint="eastAsia"/>
        </w:rPr>
        <w:t>北寄りの観測地点における地盤特性とは少なからず違うことが考えられる</w:t>
      </w:r>
      <w:r w:rsidR="00835915">
        <w:rPr>
          <w:rFonts w:asciiTheme="minorEastAsia" w:hAnsiTheme="minorEastAsia" w:hint="eastAsia"/>
        </w:rPr>
        <w:t>.</w:t>
      </w:r>
    </w:p>
    <w:p w:rsidR="0083466F" w:rsidRPr="00592655" w:rsidRDefault="00DF2A3B" w:rsidP="003D43C2">
      <w:pPr>
        <w:ind w:firstLineChars="100" w:firstLine="210"/>
        <w:rPr>
          <w:rFonts w:asciiTheme="minorEastAsia" w:hAnsiTheme="minorEastAsia"/>
        </w:rPr>
      </w:pPr>
      <w:r>
        <w:rPr>
          <w:rFonts w:asciiTheme="minorEastAsia" w:hAnsiTheme="minorEastAsia" w:hint="eastAsia"/>
        </w:rPr>
        <w:t>また</w:t>
      </w:r>
      <w:r w:rsidR="00835915">
        <w:rPr>
          <w:rFonts w:asciiTheme="minorEastAsia" w:hAnsiTheme="minorEastAsia" w:hint="eastAsia"/>
        </w:rPr>
        <w:t>,</w:t>
      </w:r>
      <w:r>
        <w:rPr>
          <w:rFonts w:asciiTheme="minorEastAsia" w:hAnsiTheme="minorEastAsia" w:hint="eastAsia"/>
        </w:rPr>
        <w:t>西側測点において顕著に見られた</w:t>
      </w:r>
      <w:r>
        <w:rPr>
          <w:rFonts w:asciiTheme="minorEastAsia" w:hAnsiTheme="minorEastAsia" w:hint="eastAsia"/>
        </w:rPr>
        <w:lastRenderedPageBreak/>
        <w:t>傾向であるが</w:t>
      </w:r>
      <w:r w:rsidR="00835915">
        <w:rPr>
          <w:rFonts w:asciiTheme="minorEastAsia" w:hAnsiTheme="minorEastAsia" w:hint="eastAsia"/>
        </w:rPr>
        <w:t>,二次</w:t>
      </w:r>
      <w:r w:rsidR="00592655">
        <w:rPr>
          <w:rFonts w:asciiTheme="minorEastAsia" w:hAnsiTheme="minorEastAsia" w:hint="eastAsia"/>
        </w:rPr>
        <w:t>ピーク存在域が</w:t>
      </w:r>
      <w:r w:rsidR="00592655">
        <w:rPr>
          <w:rFonts w:asciiTheme="minorEastAsia" w:hAnsiTheme="minorEastAsia"/>
        </w:rPr>
        <w:t>W−6</w:t>
      </w:r>
      <w:r w:rsidR="00592655">
        <w:rPr>
          <w:rFonts w:asciiTheme="minorEastAsia" w:hAnsiTheme="minorEastAsia" w:hint="eastAsia"/>
        </w:rPr>
        <w:t>地点を境に小さくなっていることがわかる</w:t>
      </w:r>
      <w:r w:rsidR="00835915">
        <w:rPr>
          <w:rFonts w:asciiTheme="minorEastAsia" w:hAnsiTheme="minorEastAsia" w:hint="eastAsia"/>
        </w:rPr>
        <w:t>.</w:t>
      </w:r>
      <w:r w:rsidR="00592655">
        <w:rPr>
          <w:rFonts w:asciiTheme="minorEastAsia" w:hAnsiTheme="minorEastAsia" w:hint="eastAsia"/>
        </w:rPr>
        <w:t>この点からも北側と南側では地盤特性が異なると言え</w:t>
      </w:r>
      <w:r w:rsidR="00835915">
        <w:rPr>
          <w:rFonts w:asciiTheme="minorEastAsia" w:hAnsiTheme="minorEastAsia" w:hint="eastAsia"/>
        </w:rPr>
        <w:t>,</w:t>
      </w:r>
      <w:r w:rsidR="00592655">
        <w:rPr>
          <w:rFonts w:asciiTheme="minorEastAsia" w:hAnsiTheme="minorEastAsia" w:hint="eastAsia"/>
        </w:rPr>
        <w:t>最大ピークと最小ピークのみを用いて計算した参考式に影響を与えたと考えられる</w:t>
      </w:r>
      <w:r w:rsidR="00835915">
        <w:rPr>
          <w:rFonts w:asciiTheme="minorEastAsia" w:hAnsiTheme="minorEastAsia" w:hint="eastAsia"/>
        </w:rPr>
        <w:t>.</w:t>
      </w:r>
      <w:r w:rsidR="00592655">
        <w:rPr>
          <w:rFonts w:asciiTheme="minorEastAsia" w:hAnsiTheme="minorEastAsia" w:hint="eastAsia"/>
        </w:rPr>
        <w:t>このことから数式を用いて常時微動観測におけるピーク周波数の測定難度の評価はより高度な計算方法を要すると考えられ</w:t>
      </w:r>
      <w:r w:rsidR="00835915">
        <w:rPr>
          <w:rFonts w:asciiTheme="minorEastAsia" w:hAnsiTheme="minorEastAsia" w:hint="eastAsia"/>
        </w:rPr>
        <w:t>,</w:t>
      </w:r>
      <w:r w:rsidR="00592655">
        <w:rPr>
          <w:rFonts w:asciiTheme="minorEastAsia" w:hAnsiTheme="minorEastAsia" w:hint="eastAsia"/>
        </w:rPr>
        <w:t>数多くの常時微動観測によりさらなる改良が必要であると考えられる</w:t>
      </w:r>
      <w:r w:rsidR="00835915">
        <w:rPr>
          <w:rFonts w:asciiTheme="minorEastAsia" w:hAnsiTheme="minorEastAsia" w:hint="eastAsia"/>
        </w:rPr>
        <w:t>.</w:t>
      </w:r>
    </w:p>
    <w:p w:rsidR="00EB1DF8" w:rsidRPr="00BA3C5C" w:rsidRDefault="00706DD4" w:rsidP="004D579E">
      <w:pPr>
        <w:rPr>
          <w:rFonts w:asciiTheme="majorEastAsia" w:eastAsiaTheme="majorEastAsia" w:hAnsiTheme="majorEastAsia"/>
          <w:b/>
        </w:rPr>
      </w:pPr>
      <w:r w:rsidRPr="00BA3C5C">
        <w:rPr>
          <w:rFonts w:asciiTheme="majorEastAsia" w:eastAsiaTheme="majorEastAsia" w:hAnsiTheme="majorEastAsia" w:hint="eastAsia"/>
          <w:b/>
        </w:rPr>
        <w:t>6</w:t>
      </w:r>
      <w:r w:rsidR="00EB1DF8" w:rsidRPr="00BA3C5C">
        <w:rPr>
          <w:rFonts w:asciiTheme="majorEastAsia" w:eastAsiaTheme="majorEastAsia" w:hAnsiTheme="majorEastAsia" w:hint="eastAsia"/>
          <w:b/>
        </w:rPr>
        <w:t>.</w:t>
      </w:r>
      <w:r w:rsidR="00902A3D" w:rsidRPr="00BA3C5C">
        <w:rPr>
          <w:rFonts w:asciiTheme="majorEastAsia" w:eastAsiaTheme="majorEastAsia" w:hAnsiTheme="majorEastAsia" w:hint="eastAsia"/>
          <w:b/>
        </w:rPr>
        <w:t>結論</w:t>
      </w:r>
    </w:p>
    <w:p w:rsidR="000E27D9" w:rsidRPr="000E27D9" w:rsidRDefault="00A0179F" w:rsidP="003D43C2">
      <w:pPr>
        <w:ind w:firstLineChars="100" w:firstLine="210"/>
        <w:rPr>
          <w:rFonts w:asciiTheme="minorEastAsia" w:hAnsiTheme="minorEastAsia"/>
        </w:rPr>
      </w:pPr>
      <w:r>
        <w:rPr>
          <w:rFonts w:asciiTheme="minorEastAsia" w:hAnsiTheme="minorEastAsia" w:hint="eastAsia"/>
        </w:rPr>
        <w:t>本研究</w:t>
      </w:r>
      <w:r w:rsidR="000E27D9" w:rsidRPr="000E27D9">
        <w:rPr>
          <w:rFonts w:asciiTheme="minorEastAsia" w:hAnsiTheme="minorEastAsia" w:hint="eastAsia"/>
        </w:rPr>
        <w:t>では</w:t>
      </w:r>
      <w:r w:rsidR="00835915">
        <w:rPr>
          <w:rFonts w:asciiTheme="minorEastAsia" w:hAnsiTheme="minorEastAsia" w:hint="eastAsia"/>
        </w:rPr>
        <w:t>,</w:t>
      </w:r>
      <w:r w:rsidR="000E27D9" w:rsidRPr="000E27D9">
        <w:rPr>
          <w:rFonts w:asciiTheme="minorEastAsia" w:hAnsiTheme="minorEastAsia" w:hint="eastAsia"/>
        </w:rPr>
        <w:t>常時微動観測によるゾーニングの妥当性は無いと判断でき</w:t>
      </w:r>
      <w:r w:rsidR="00835915">
        <w:rPr>
          <w:rFonts w:asciiTheme="minorEastAsia" w:hAnsiTheme="minorEastAsia" w:hint="eastAsia"/>
        </w:rPr>
        <w:t>,</w:t>
      </w:r>
      <w:r w:rsidR="000E27D9">
        <w:rPr>
          <w:rFonts w:asciiTheme="minorEastAsia" w:hAnsiTheme="minorEastAsia" w:hint="eastAsia"/>
        </w:rPr>
        <w:t>技術的要因として今回は深部基盤を対象に</w:t>
      </w:r>
      <w:r w:rsidR="000E27D9" w:rsidRPr="000E27D9">
        <w:rPr>
          <w:rFonts w:asciiTheme="minorEastAsia" w:hAnsiTheme="minorEastAsia" w:hint="eastAsia"/>
        </w:rPr>
        <w:t>固有周波数の計算</w:t>
      </w:r>
      <w:r w:rsidR="000E27D9">
        <w:rPr>
          <w:rFonts w:asciiTheme="minorEastAsia" w:hAnsiTheme="minorEastAsia" w:hint="eastAsia"/>
        </w:rPr>
        <w:t>を行ったが</w:t>
      </w:r>
      <w:r w:rsidR="00835915">
        <w:rPr>
          <w:rFonts w:asciiTheme="minorEastAsia" w:hAnsiTheme="minorEastAsia" w:hint="eastAsia"/>
        </w:rPr>
        <w:t>,</w:t>
      </w:r>
      <w:r w:rsidR="000E27D9">
        <w:rPr>
          <w:rFonts w:asciiTheme="minorEastAsia" w:hAnsiTheme="minorEastAsia" w:hint="eastAsia"/>
        </w:rPr>
        <w:t>その計算</w:t>
      </w:r>
      <w:r w:rsidR="000E27D9" w:rsidRPr="000E27D9">
        <w:rPr>
          <w:rFonts w:asciiTheme="minorEastAsia" w:hAnsiTheme="minorEastAsia" w:hint="eastAsia"/>
        </w:rPr>
        <w:t>方法や常時微動観測の測定時間などにより</w:t>
      </w:r>
      <w:r w:rsidR="00835915">
        <w:rPr>
          <w:rFonts w:asciiTheme="minorEastAsia" w:hAnsiTheme="minorEastAsia" w:hint="eastAsia"/>
        </w:rPr>
        <w:t>,</w:t>
      </w:r>
      <w:r w:rsidR="000E27D9" w:rsidRPr="000E27D9">
        <w:rPr>
          <w:rFonts w:asciiTheme="minorEastAsia" w:hAnsiTheme="minorEastAsia" w:hint="eastAsia"/>
        </w:rPr>
        <w:t>整合性や精度に差異が生じる</w:t>
      </w:r>
      <w:r w:rsidR="000E27D9">
        <w:rPr>
          <w:rFonts w:asciiTheme="minorEastAsia" w:hAnsiTheme="minorEastAsia" w:hint="eastAsia"/>
        </w:rPr>
        <w:t>ことがわかった</w:t>
      </w:r>
      <w:r w:rsidR="00835915">
        <w:rPr>
          <w:rFonts w:asciiTheme="minorEastAsia" w:hAnsiTheme="minorEastAsia" w:hint="eastAsia"/>
        </w:rPr>
        <w:t>.</w:t>
      </w:r>
      <w:r w:rsidR="000E27D9">
        <w:rPr>
          <w:rFonts w:asciiTheme="minorEastAsia" w:hAnsiTheme="minorEastAsia" w:hint="eastAsia"/>
        </w:rPr>
        <w:t>また</w:t>
      </w:r>
      <w:r w:rsidR="00835915">
        <w:rPr>
          <w:rFonts w:asciiTheme="minorEastAsia" w:hAnsiTheme="minorEastAsia" w:hint="eastAsia"/>
        </w:rPr>
        <w:t>,</w:t>
      </w:r>
      <w:r w:rsidR="000E27D9" w:rsidRPr="000E27D9">
        <w:rPr>
          <w:rFonts w:asciiTheme="minorEastAsia" w:hAnsiTheme="minorEastAsia" w:hint="eastAsia"/>
        </w:rPr>
        <w:t>ピークの取り方や固有周波数の計算方法について工学的に確立させることが必要である</w:t>
      </w:r>
      <w:r w:rsidR="000E27D9">
        <w:rPr>
          <w:rFonts w:asciiTheme="minorEastAsia" w:hAnsiTheme="minorEastAsia" w:hint="eastAsia"/>
        </w:rPr>
        <w:t>ことがわかった</w:t>
      </w:r>
      <w:r w:rsidR="00835915">
        <w:rPr>
          <w:rFonts w:asciiTheme="minorEastAsia" w:hAnsiTheme="minorEastAsia" w:hint="eastAsia"/>
        </w:rPr>
        <w:t>.</w:t>
      </w:r>
    </w:p>
    <w:p w:rsidR="00E7120A" w:rsidRPr="00BA3C5C" w:rsidRDefault="00706DD4" w:rsidP="004D579E">
      <w:pPr>
        <w:rPr>
          <w:rFonts w:asciiTheme="majorEastAsia" w:eastAsiaTheme="majorEastAsia" w:hAnsiTheme="majorEastAsia"/>
          <w:b/>
        </w:rPr>
      </w:pPr>
      <w:r w:rsidRPr="00BA3C5C">
        <w:rPr>
          <w:rFonts w:asciiTheme="majorEastAsia" w:eastAsiaTheme="majorEastAsia" w:hAnsiTheme="majorEastAsia" w:hint="eastAsia"/>
          <w:b/>
        </w:rPr>
        <w:t>7</w:t>
      </w:r>
      <w:r w:rsidR="00E7120A" w:rsidRPr="00BA3C5C">
        <w:rPr>
          <w:rFonts w:asciiTheme="majorEastAsia" w:eastAsiaTheme="majorEastAsia" w:hAnsiTheme="majorEastAsia" w:hint="eastAsia"/>
          <w:b/>
        </w:rPr>
        <w:t>.今後の課題</w:t>
      </w:r>
    </w:p>
    <w:p w:rsidR="000E27D9" w:rsidRDefault="00A0179F" w:rsidP="003D43C2">
      <w:pPr>
        <w:ind w:firstLineChars="100" w:firstLine="210"/>
        <w:rPr>
          <w:rFonts w:asciiTheme="minorEastAsia" w:hAnsiTheme="minorEastAsia"/>
        </w:rPr>
      </w:pPr>
      <w:r>
        <w:rPr>
          <w:rFonts w:asciiTheme="minorEastAsia" w:hAnsiTheme="minorEastAsia" w:hint="eastAsia"/>
        </w:rPr>
        <w:t>本研究では</w:t>
      </w:r>
      <w:r w:rsidR="00835915">
        <w:rPr>
          <w:rFonts w:asciiTheme="minorEastAsia" w:hAnsiTheme="minorEastAsia" w:hint="eastAsia"/>
        </w:rPr>
        <w:t>,</w:t>
      </w:r>
      <w:r>
        <w:rPr>
          <w:rFonts w:asciiTheme="minorEastAsia" w:hAnsiTheme="minorEastAsia" w:hint="eastAsia"/>
        </w:rPr>
        <w:t>ゾーニングの妥当性という題目で進めたが</w:t>
      </w:r>
      <w:r w:rsidR="00835915">
        <w:rPr>
          <w:rFonts w:asciiTheme="minorEastAsia" w:hAnsiTheme="minorEastAsia" w:hint="eastAsia"/>
        </w:rPr>
        <w:t>,</w:t>
      </w:r>
      <w:r>
        <w:rPr>
          <w:rFonts w:asciiTheme="minorEastAsia" w:hAnsiTheme="minorEastAsia" w:hint="eastAsia"/>
        </w:rPr>
        <w:t>主として常時微動観測自体の精度や</w:t>
      </w:r>
      <w:r w:rsidR="00835915">
        <w:rPr>
          <w:rFonts w:asciiTheme="minorEastAsia" w:hAnsiTheme="minorEastAsia" w:hint="eastAsia"/>
        </w:rPr>
        <w:t>,</w:t>
      </w:r>
      <w:r>
        <w:rPr>
          <w:rFonts w:asciiTheme="minorEastAsia" w:hAnsiTheme="minorEastAsia" w:hint="eastAsia"/>
        </w:rPr>
        <w:t>固有振動数の計算方法の検討についての検証であった</w:t>
      </w:r>
      <w:r w:rsidR="00835915">
        <w:rPr>
          <w:rFonts w:asciiTheme="minorEastAsia" w:hAnsiTheme="minorEastAsia" w:hint="eastAsia"/>
        </w:rPr>
        <w:t>.</w:t>
      </w:r>
      <w:r>
        <w:rPr>
          <w:rFonts w:asciiTheme="minorEastAsia" w:hAnsiTheme="minorEastAsia" w:hint="eastAsia"/>
        </w:rPr>
        <w:t>今後</w:t>
      </w:r>
      <w:r w:rsidR="00835915">
        <w:rPr>
          <w:rFonts w:asciiTheme="minorEastAsia" w:hAnsiTheme="minorEastAsia" w:hint="eastAsia"/>
        </w:rPr>
        <w:t>,</w:t>
      </w:r>
      <w:r>
        <w:rPr>
          <w:rFonts w:asciiTheme="minorEastAsia" w:hAnsiTheme="minorEastAsia" w:hint="eastAsia"/>
        </w:rPr>
        <w:t>ゾーニングの妥当性に限らず</w:t>
      </w:r>
      <w:r w:rsidR="00835915">
        <w:rPr>
          <w:rFonts w:asciiTheme="minorEastAsia" w:hAnsiTheme="minorEastAsia" w:hint="eastAsia"/>
        </w:rPr>
        <w:t>,</w:t>
      </w:r>
      <w:r>
        <w:rPr>
          <w:rFonts w:asciiTheme="minorEastAsia" w:hAnsiTheme="minorEastAsia" w:hint="eastAsia"/>
        </w:rPr>
        <w:t>この常時微動観測というものが地震工学の分野においてより重要度が高いものとされるべく</w:t>
      </w:r>
      <w:r w:rsidR="00835915">
        <w:rPr>
          <w:rFonts w:asciiTheme="minorEastAsia" w:hAnsiTheme="minorEastAsia" w:hint="eastAsia"/>
        </w:rPr>
        <w:t>,</w:t>
      </w:r>
      <w:r>
        <w:rPr>
          <w:rFonts w:asciiTheme="minorEastAsia" w:hAnsiTheme="minorEastAsia" w:hint="eastAsia"/>
        </w:rPr>
        <w:t>今回の検証方法は改善されるべきである</w:t>
      </w:r>
      <w:r w:rsidR="00835915">
        <w:rPr>
          <w:rFonts w:asciiTheme="minorEastAsia" w:hAnsiTheme="minorEastAsia" w:hint="eastAsia"/>
        </w:rPr>
        <w:t>.</w:t>
      </w:r>
    </w:p>
    <w:p w:rsidR="00E7120A" w:rsidRPr="00BA3C5C" w:rsidRDefault="00902A3D" w:rsidP="004D579E">
      <w:pPr>
        <w:rPr>
          <w:rFonts w:asciiTheme="majorEastAsia" w:eastAsiaTheme="majorEastAsia" w:hAnsiTheme="majorEastAsia"/>
          <w:b/>
        </w:rPr>
      </w:pPr>
      <w:r w:rsidRPr="00BA3C5C">
        <w:rPr>
          <w:rFonts w:asciiTheme="majorEastAsia" w:eastAsiaTheme="majorEastAsia" w:hAnsiTheme="majorEastAsia" w:hint="eastAsia"/>
          <w:b/>
        </w:rPr>
        <w:t>【</w:t>
      </w:r>
      <w:r w:rsidR="00A15B2E" w:rsidRPr="00BA3C5C">
        <w:rPr>
          <w:rFonts w:asciiTheme="majorEastAsia" w:eastAsiaTheme="majorEastAsia" w:hAnsiTheme="majorEastAsia" w:hint="eastAsia"/>
          <w:b/>
        </w:rPr>
        <w:t>参考文献</w:t>
      </w:r>
      <w:r w:rsidRPr="00BA3C5C">
        <w:rPr>
          <w:rFonts w:asciiTheme="majorEastAsia" w:eastAsiaTheme="majorEastAsia" w:hAnsiTheme="majorEastAsia" w:hint="eastAsia"/>
          <w:b/>
        </w:rPr>
        <w:t>】</w:t>
      </w:r>
    </w:p>
    <w:p w:rsidR="00A0179F" w:rsidRPr="00BA3C5C" w:rsidRDefault="00DF2A3B" w:rsidP="004D579E">
      <w:pPr>
        <w:rPr>
          <w:rFonts w:asciiTheme="minorEastAsia" w:hAnsiTheme="minorEastAsia"/>
          <w:sz w:val="18"/>
        </w:rPr>
      </w:pPr>
      <w:r w:rsidRPr="00835915">
        <w:rPr>
          <w:rFonts w:ascii="Times New Roman" w:hAnsi="Times New Roman" w:cs="Times New Roman"/>
          <w:sz w:val="18"/>
        </w:rPr>
        <w:t>1)</w:t>
      </w:r>
      <w:r w:rsidRPr="00BA3C5C">
        <w:rPr>
          <w:rFonts w:asciiTheme="minorEastAsia" w:hAnsiTheme="minorEastAsia" w:hint="eastAsia"/>
          <w:sz w:val="18"/>
        </w:rPr>
        <w:t>常時微動によるゾーニングについて</w:t>
      </w:r>
    </w:p>
    <w:p w:rsidR="00DF2A3B" w:rsidRPr="00BA3C5C" w:rsidRDefault="00DF2A3B" w:rsidP="004D579E">
      <w:pPr>
        <w:rPr>
          <w:rFonts w:asciiTheme="minorEastAsia" w:hAnsiTheme="minorEastAsia"/>
          <w:sz w:val="18"/>
        </w:rPr>
      </w:pPr>
      <w:r w:rsidRPr="00BA3C5C">
        <w:rPr>
          <w:rFonts w:asciiTheme="minorEastAsia" w:hAnsiTheme="minorEastAsia" w:hint="eastAsia"/>
          <w:sz w:val="18"/>
        </w:rPr>
        <w:t>村上　栄基</w:t>
      </w:r>
    </w:p>
    <w:p w:rsidR="00FA161F" w:rsidRPr="00835915" w:rsidRDefault="00DF2A3B" w:rsidP="004D579E">
      <w:pPr>
        <w:ind w:left="180" w:hangingChars="100" w:hanging="180"/>
        <w:rPr>
          <w:rFonts w:ascii="Times New Roman" w:hAnsi="Times New Roman" w:cs="Times New Roman"/>
          <w:sz w:val="18"/>
          <w:szCs w:val="18"/>
        </w:rPr>
      </w:pPr>
      <w:r w:rsidRPr="00835915">
        <w:rPr>
          <w:rFonts w:ascii="Times New Roman" w:hAnsi="Times New Roman" w:cs="Times New Roman"/>
          <w:sz w:val="18"/>
          <w:szCs w:val="18"/>
        </w:rPr>
        <w:t>2)</w:t>
      </w:r>
      <w:hyperlink r:id="rId14" w:history="1">
        <w:r w:rsidRPr="00835915">
          <w:rPr>
            <w:rStyle w:val="ac"/>
            <w:rFonts w:ascii="Times New Roman" w:hAnsi="Times New Roman" w:cs="Times New Roman"/>
            <w:sz w:val="18"/>
            <w:szCs w:val="18"/>
          </w:rPr>
          <w:t>http://www.j-shis.bosai.go.jp/about</w:t>
        </w:r>
      </w:hyperlink>
    </w:p>
    <w:p w:rsidR="00DF2A3B" w:rsidRPr="00BA3C5C" w:rsidRDefault="00DF2A3B" w:rsidP="004D579E">
      <w:pPr>
        <w:ind w:left="180" w:hangingChars="100" w:hanging="180"/>
        <w:rPr>
          <w:rFonts w:asciiTheme="minorEastAsia" w:hAnsiTheme="minorEastAsia"/>
          <w:sz w:val="18"/>
          <w:szCs w:val="18"/>
        </w:rPr>
      </w:pPr>
      <w:r w:rsidRPr="00835915">
        <w:rPr>
          <w:rFonts w:ascii="Times New Roman" w:hAnsi="Times New Roman" w:cs="Times New Roman"/>
          <w:sz w:val="18"/>
          <w:szCs w:val="18"/>
        </w:rPr>
        <w:t>(2020</w:t>
      </w:r>
      <w:r w:rsidRPr="00BA3C5C">
        <w:rPr>
          <w:rFonts w:asciiTheme="minorEastAsia" w:hAnsiTheme="minorEastAsia" w:hint="eastAsia"/>
          <w:sz w:val="18"/>
          <w:szCs w:val="18"/>
        </w:rPr>
        <w:t>年</w:t>
      </w:r>
      <w:r w:rsidRPr="00835915">
        <w:rPr>
          <w:rFonts w:ascii="Times New Roman" w:hAnsi="Times New Roman" w:cs="Times New Roman"/>
          <w:sz w:val="18"/>
          <w:szCs w:val="18"/>
        </w:rPr>
        <w:t>1</w:t>
      </w:r>
      <w:r w:rsidRPr="00BA3C5C">
        <w:rPr>
          <w:rFonts w:asciiTheme="minorEastAsia" w:hAnsiTheme="minorEastAsia" w:hint="eastAsia"/>
          <w:sz w:val="18"/>
          <w:szCs w:val="18"/>
        </w:rPr>
        <w:t>月</w:t>
      </w:r>
      <w:r w:rsidRPr="00835915">
        <w:rPr>
          <w:rFonts w:ascii="Times New Roman" w:hAnsi="Times New Roman" w:cs="Times New Roman"/>
          <w:sz w:val="18"/>
          <w:szCs w:val="18"/>
        </w:rPr>
        <w:t>23</w:t>
      </w:r>
      <w:r w:rsidRPr="00BA3C5C">
        <w:rPr>
          <w:rFonts w:asciiTheme="minorEastAsia" w:hAnsiTheme="minorEastAsia" w:hint="eastAsia"/>
          <w:sz w:val="18"/>
          <w:szCs w:val="18"/>
        </w:rPr>
        <w:t>日閲覧</w:t>
      </w:r>
      <w:r w:rsidRPr="00835915">
        <w:rPr>
          <w:rFonts w:ascii="Times New Roman" w:hAnsi="Times New Roman" w:cs="Times New Roman"/>
          <w:sz w:val="18"/>
          <w:szCs w:val="18"/>
        </w:rPr>
        <w:t>)</w:t>
      </w:r>
    </w:p>
    <w:p w:rsidR="004D579E" w:rsidRPr="00BA3C5C" w:rsidRDefault="004D579E" w:rsidP="004D579E">
      <w:pPr>
        <w:ind w:left="180" w:hangingChars="100" w:hanging="180"/>
        <w:rPr>
          <w:rFonts w:asciiTheme="minorEastAsia" w:hAnsiTheme="minorEastAsia"/>
          <w:sz w:val="18"/>
          <w:szCs w:val="18"/>
        </w:rPr>
      </w:pPr>
    </w:p>
    <w:p w:rsidR="004D579E" w:rsidRPr="00BA3C5C" w:rsidRDefault="004D579E">
      <w:pPr>
        <w:ind w:left="180" w:hangingChars="100" w:hanging="180"/>
        <w:rPr>
          <w:rFonts w:asciiTheme="minorEastAsia" w:hAnsiTheme="minorEastAsia"/>
          <w:sz w:val="18"/>
          <w:szCs w:val="18"/>
        </w:rPr>
      </w:pPr>
    </w:p>
    <w:sectPr w:rsidR="004D579E" w:rsidRPr="00BA3C5C" w:rsidSect="00417512">
      <w:type w:val="continuous"/>
      <w:pgSz w:w="11906" w:h="16838"/>
      <w:pgMar w:top="1985" w:right="1701" w:bottom="1701" w:left="1701"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4CA7"/>
    <w:multiLevelType w:val="hybridMultilevel"/>
    <w:tmpl w:val="C706E276"/>
    <w:lvl w:ilvl="0" w:tplc="93F0C526">
      <w:start w:val="4"/>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80711A"/>
    <w:multiLevelType w:val="hybridMultilevel"/>
    <w:tmpl w:val="CAB07AC6"/>
    <w:lvl w:ilvl="0" w:tplc="B2D06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12"/>
    <w:rsid w:val="00043F25"/>
    <w:rsid w:val="0006739A"/>
    <w:rsid w:val="000E27D9"/>
    <w:rsid w:val="001051C0"/>
    <w:rsid w:val="0013297E"/>
    <w:rsid w:val="001D69B2"/>
    <w:rsid w:val="001E1938"/>
    <w:rsid w:val="001F19E6"/>
    <w:rsid w:val="00254B35"/>
    <w:rsid w:val="00274F84"/>
    <w:rsid w:val="003502D7"/>
    <w:rsid w:val="00366115"/>
    <w:rsid w:val="003C2CB6"/>
    <w:rsid w:val="003C42D5"/>
    <w:rsid w:val="003D43C2"/>
    <w:rsid w:val="003E23FB"/>
    <w:rsid w:val="00417512"/>
    <w:rsid w:val="004A2659"/>
    <w:rsid w:val="004C6DA8"/>
    <w:rsid w:val="004D579E"/>
    <w:rsid w:val="004E2B35"/>
    <w:rsid w:val="004E7CB8"/>
    <w:rsid w:val="005862F5"/>
    <w:rsid w:val="00592655"/>
    <w:rsid w:val="005A6842"/>
    <w:rsid w:val="006262C0"/>
    <w:rsid w:val="0064289D"/>
    <w:rsid w:val="00652F84"/>
    <w:rsid w:val="006D27B3"/>
    <w:rsid w:val="00706DD4"/>
    <w:rsid w:val="007A79B9"/>
    <w:rsid w:val="008102AD"/>
    <w:rsid w:val="0083466F"/>
    <w:rsid w:val="00835915"/>
    <w:rsid w:val="00840BEB"/>
    <w:rsid w:val="00902A3D"/>
    <w:rsid w:val="00A0179F"/>
    <w:rsid w:val="00A051BA"/>
    <w:rsid w:val="00A15B2E"/>
    <w:rsid w:val="00A55CCE"/>
    <w:rsid w:val="00A56645"/>
    <w:rsid w:val="00B54963"/>
    <w:rsid w:val="00B708B4"/>
    <w:rsid w:val="00B8494E"/>
    <w:rsid w:val="00BA3C5C"/>
    <w:rsid w:val="00BD5C9F"/>
    <w:rsid w:val="00C02C0F"/>
    <w:rsid w:val="00CD1957"/>
    <w:rsid w:val="00D341B4"/>
    <w:rsid w:val="00DE46D6"/>
    <w:rsid w:val="00DF2A3B"/>
    <w:rsid w:val="00DF7E42"/>
    <w:rsid w:val="00E35883"/>
    <w:rsid w:val="00E43884"/>
    <w:rsid w:val="00E7120A"/>
    <w:rsid w:val="00EB1DF8"/>
    <w:rsid w:val="00EE1CD4"/>
    <w:rsid w:val="00FA16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9EDF49D-1669-4FED-ABA6-C9A2E6BB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D195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512"/>
    <w:pPr>
      <w:ind w:leftChars="400" w:left="840"/>
    </w:pPr>
  </w:style>
  <w:style w:type="character" w:styleId="a4">
    <w:name w:val="annotation reference"/>
    <w:basedOn w:val="a0"/>
    <w:uiPriority w:val="99"/>
    <w:semiHidden/>
    <w:unhideWhenUsed/>
    <w:rsid w:val="00CD1957"/>
    <w:rPr>
      <w:sz w:val="18"/>
      <w:szCs w:val="18"/>
    </w:rPr>
  </w:style>
  <w:style w:type="paragraph" w:styleId="a5">
    <w:name w:val="annotation text"/>
    <w:basedOn w:val="a"/>
    <w:link w:val="a6"/>
    <w:uiPriority w:val="99"/>
    <w:semiHidden/>
    <w:unhideWhenUsed/>
    <w:rsid w:val="00CD1957"/>
    <w:pPr>
      <w:jc w:val="left"/>
    </w:pPr>
  </w:style>
  <w:style w:type="character" w:customStyle="1" w:styleId="a6">
    <w:name w:val="コメント文字列 (文字)"/>
    <w:basedOn w:val="a0"/>
    <w:link w:val="a5"/>
    <w:uiPriority w:val="99"/>
    <w:semiHidden/>
    <w:rsid w:val="00CD1957"/>
  </w:style>
  <w:style w:type="paragraph" w:styleId="a7">
    <w:name w:val="annotation subject"/>
    <w:basedOn w:val="a5"/>
    <w:next w:val="a5"/>
    <w:link w:val="a8"/>
    <w:uiPriority w:val="99"/>
    <w:semiHidden/>
    <w:unhideWhenUsed/>
    <w:rsid w:val="00CD1957"/>
    <w:rPr>
      <w:b/>
      <w:bCs/>
    </w:rPr>
  </w:style>
  <w:style w:type="character" w:customStyle="1" w:styleId="a8">
    <w:name w:val="コメント内容 (文字)"/>
    <w:basedOn w:val="a6"/>
    <w:link w:val="a7"/>
    <w:uiPriority w:val="99"/>
    <w:semiHidden/>
    <w:rsid w:val="00CD1957"/>
    <w:rPr>
      <w:b/>
      <w:bCs/>
    </w:rPr>
  </w:style>
  <w:style w:type="paragraph" w:styleId="a9">
    <w:name w:val="Balloon Text"/>
    <w:basedOn w:val="a"/>
    <w:link w:val="aa"/>
    <w:uiPriority w:val="99"/>
    <w:semiHidden/>
    <w:unhideWhenUsed/>
    <w:rsid w:val="00CD195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D1957"/>
    <w:rPr>
      <w:rFonts w:asciiTheme="majorHAnsi" w:eastAsiaTheme="majorEastAsia" w:hAnsiTheme="majorHAnsi" w:cstheme="majorBidi"/>
      <w:sz w:val="18"/>
      <w:szCs w:val="18"/>
    </w:rPr>
  </w:style>
  <w:style w:type="character" w:customStyle="1" w:styleId="10">
    <w:name w:val="見出し 1 (文字)"/>
    <w:basedOn w:val="a0"/>
    <w:link w:val="1"/>
    <w:uiPriority w:val="9"/>
    <w:rsid w:val="00CD1957"/>
    <w:rPr>
      <w:rFonts w:asciiTheme="majorHAnsi" w:eastAsiaTheme="majorEastAsia" w:hAnsiTheme="majorHAnsi" w:cstheme="majorBidi"/>
      <w:sz w:val="24"/>
      <w:szCs w:val="24"/>
    </w:rPr>
  </w:style>
  <w:style w:type="paragraph" w:styleId="ab">
    <w:name w:val="TOC Heading"/>
    <w:basedOn w:val="1"/>
    <w:next w:val="a"/>
    <w:uiPriority w:val="39"/>
    <w:unhideWhenUsed/>
    <w:qFormat/>
    <w:rsid w:val="00CD1957"/>
    <w:pPr>
      <w:keepLines/>
      <w:widowControl/>
      <w:spacing w:before="240" w:line="259" w:lineRule="auto"/>
      <w:jc w:val="left"/>
      <w:outlineLvl w:val="9"/>
    </w:pPr>
    <w:rPr>
      <w:color w:val="2E74B5" w:themeColor="accent1" w:themeShade="BF"/>
      <w:kern w:val="0"/>
      <w:sz w:val="32"/>
      <w:szCs w:val="32"/>
    </w:rPr>
  </w:style>
  <w:style w:type="paragraph" w:styleId="Web">
    <w:name w:val="Normal (Web)"/>
    <w:basedOn w:val="a"/>
    <w:uiPriority w:val="99"/>
    <w:semiHidden/>
    <w:unhideWhenUsed/>
    <w:rsid w:val="00E712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A15B2E"/>
    <w:rPr>
      <w:color w:val="0563C1" w:themeColor="hyperlink"/>
      <w:u w:val="single"/>
    </w:rPr>
  </w:style>
  <w:style w:type="table" w:styleId="ad">
    <w:name w:val="Table Grid"/>
    <w:basedOn w:val="a1"/>
    <w:uiPriority w:val="39"/>
    <w:rsid w:val="000E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F2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5990">
      <w:bodyDiv w:val="1"/>
      <w:marLeft w:val="0"/>
      <w:marRight w:val="0"/>
      <w:marTop w:val="0"/>
      <w:marBottom w:val="0"/>
      <w:divBdr>
        <w:top w:val="none" w:sz="0" w:space="0" w:color="auto"/>
        <w:left w:val="none" w:sz="0" w:space="0" w:color="auto"/>
        <w:bottom w:val="none" w:sz="0" w:space="0" w:color="auto"/>
        <w:right w:val="none" w:sz="0" w:space="0" w:color="auto"/>
      </w:divBdr>
    </w:div>
    <w:div w:id="194389074">
      <w:bodyDiv w:val="1"/>
      <w:marLeft w:val="0"/>
      <w:marRight w:val="0"/>
      <w:marTop w:val="0"/>
      <w:marBottom w:val="0"/>
      <w:divBdr>
        <w:top w:val="none" w:sz="0" w:space="0" w:color="auto"/>
        <w:left w:val="none" w:sz="0" w:space="0" w:color="auto"/>
        <w:bottom w:val="none" w:sz="0" w:space="0" w:color="auto"/>
        <w:right w:val="none" w:sz="0" w:space="0" w:color="auto"/>
      </w:divBdr>
    </w:div>
    <w:div w:id="282345718">
      <w:bodyDiv w:val="1"/>
      <w:marLeft w:val="0"/>
      <w:marRight w:val="0"/>
      <w:marTop w:val="0"/>
      <w:marBottom w:val="0"/>
      <w:divBdr>
        <w:top w:val="none" w:sz="0" w:space="0" w:color="auto"/>
        <w:left w:val="none" w:sz="0" w:space="0" w:color="auto"/>
        <w:bottom w:val="none" w:sz="0" w:space="0" w:color="auto"/>
        <w:right w:val="none" w:sz="0" w:space="0" w:color="auto"/>
      </w:divBdr>
    </w:div>
    <w:div w:id="861170310">
      <w:bodyDiv w:val="1"/>
      <w:marLeft w:val="0"/>
      <w:marRight w:val="0"/>
      <w:marTop w:val="0"/>
      <w:marBottom w:val="0"/>
      <w:divBdr>
        <w:top w:val="none" w:sz="0" w:space="0" w:color="auto"/>
        <w:left w:val="none" w:sz="0" w:space="0" w:color="auto"/>
        <w:bottom w:val="none" w:sz="0" w:space="0" w:color="auto"/>
        <w:right w:val="none" w:sz="0" w:space="0" w:color="auto"/>
      </w:divBdr>
    </w:div>
    <w:div w:id="867450459">
      <w:bodyDiv w:val="1"/>
      <w:marLeft w:val="0"/>
      <w:marRight w:val="0"/>
      <w:marTop w:val="0"/>
      <w:marBottom w:val="0"/>
      <w:divBdr>
        <w:top w:val="none" w:sz="0" w:space="0" w:color="auto"/>
        <w:left w:val="none" w:sz="0" w:space="0" w:color="auto"/>
        <w:bottom w:val="none" w:sz="0" w:space="0" w:color="auto"/>
        <w:right w:val="none" w:sz="0" w:space="0" w:color="auto"/>
      </w:divBdr>
    </w:div>
    <w:div w:id="1203975465">
      <w:bodyDiv w:val="1"/>
      <w:marLeft w:val="0"/>
      <w:marRight w:val="0"/>
      <w:marTop w:val="0"/>
      <w:marBottom w:val="0"/>
      <w:divBdr>
        <w:top w:val="none" w:sz="0" w:space="0" w:color="auto"/>
        <w:left w:val="none" w:sz="0" w:space="0" w:color="auto"/>
        <w:bottom w:val="none" w:sz="0" w:space="0" w:color="auto"/>
        <w:right w:val="none" w:sz="0" w:space="0" w:color="auto"/>
      </w:divBdr>
    </w:div>
    <w:div w:id="1286886884">
      <w:bodyDiv w:val="1"/>
      <w:marLeft w:val="0"/>
      <w:marRight w:val="0"/>
      <w:marTop w:val="0"/>
      <w:marBottom w:val="0"/>
      <w:divBdr>
        <w:top w:val="none" w:sz="0" w:space="0" w:color="auto"/>
        <w:left w:val="none" w:sz="0" w:space="0" w:color="auto"/>
        <w:bottom w:val="none" w:sz="0" w:space="0" w:color="auto"/>
        <w:right w:val="none" w:sz="0" w:space="0" w:color="auto"/>
      </w:divBdr>
    </w:div>
    <w:div w:id="1294630749">
      <w:bodyDiv w:val="1"/>
      <w:marLeft w:val="0"/>
      <w:marRight w:val="0"/>
      <w:marTop w:val="0"/>
      <w:marBottom w:val="0"/>
      <w:divBdr>
        <w:top w:val="none" w:sz="0" w:space="0" w:color="auto"/>
        <w:left w:val="none" w:sz="0" w:space="0" w:color="auto"/>
        <w:bottom w:val="none" w:sz="0" w:space="0" w:color="auto"/>
        <w:right w:val="none" w:sz="0" w:space="0" w:color="auto"/>
      </w:divBdr>
    </w:div>
    <w:div w:id="1462844735">
      <w:bodyDiv w:val="1"/>
      <w:marLeft w:val="0"/>
      <w:marRight w:val="0"/>
      <w:marTop w:val="0"/>
      <w:marBottom w:val="0"/>
      <w:divBdr>
        <w:top w:val="none" w:sz="0" w:space="0" w:color="auto"/>
        <w:left w:val="none" w:sz="0" w:space="0" w:color="auto"/>
        <w:bottom w:val="none" w:sz="0" w:space="0" w:color="auto"/>
        <w:right w:val="none" w:sz="0" w:space="0" w:color="auto"/>
      </w:divBdr>
    </w:div>
    <w:div w:id="1552770350">
      <w:bodyDiv w:val="1"/>
      <w:marLeft w:val="0"/>
      <w:marRight w:val="0"/>
      <w:marTop w:val="0"/>
      <w:marBottom w:val="0"/>
      <w:divBdr>
        <w:top w:val="none" w:sz="0" w:space="0" w:color="auto"/>
        <w:left w:val="none" w:sz="0" w:space="0" w:color="auto"/>
        <w:bottom w:val="none" w:sz="0" w:space="0" w:color="auto"/>
        <w:right w:val="none" w:sz="0" w:space="0" w:color="auto"/>
      </w:divBdr>
    </w:div>
    <w:div w:id="1653217778">
      <w:bodyDiv w:val="1"/>
      <w:marLeft w:val="0"/>
      <w:marRight w:val="0"/>
      <w:marTop w:val="0"/>
      <w:marBottom w:val="0"/>
      <w:divBdr>
        <w:top w:val="none" w:sz="0" w:space="0" w:color="auto"/>
        <w:left w:val="none" w:sz="0" w:space="0" w:color="auto"/>
        <w:bottom w:val="none" w:sz="0" w:space="0" w:color="auto"/>
        <w:right w:val="none" w:sz="0" w:space="0" w:color="auto"/>
      </w:divBdr>
    </w:div>
    <w:div w:id="1689522408">
      <w:bodyDiv w:val="1"/>
      <w:marLeft w:val="0"/>
      <w:marRight w:val="0"/>
      <w:marTop w:val="0"/>
      <w:marBottom w:val="0"/>
      <w:divBdr>
        <w:top w:val="none" w:sz="0" w:space="0" w:color="auto"/>
        <w:left w:val="none" w:sz="0" w:space="0" w:color="auto"/>
        <w:bottom w:val="none" w:sz="0" w:space="0" w:color="auto"/>
        <w:right w:val="none" w:sz="0" w:space="0" w:color="auto"/>
      </w:divBdr>
    </w:div>
    <w:div w:id="1694459748">
      <w:bodyDiv w:val="1"/>
      <w:marLeft w:val="0"/>
      <w:marRight w:val="0"/>
      <w:marTop w:val="0"/>
      <w:marBottom w:val="0"/>
      <w:divBdr>
        <w:top w:val="none" w:sz="0" w:space="0" w:color="auto"/>
        <w:left w:val="none" w:sz="0" w:space="0" w:color="auto"/>
        <w:bottom w:val="none" w:sz="0" w:space="0" w:color="auto"/>
        <w:right w:val="none" w:sz="0" w:space="0" w:color="auto"/>
      </w:divBdr>
    </w:div>
    <w:div w:id="1732923779">
      <w:bodyDiv w:val="1"/>
      <w:marLeft w:val="0"/>
      <w:marRight w:val="0"/>
      <w:marTop w:val="0"/>
      <w:marBottom w:val="0"/>
      <w:divBdr>
        <w:top w:val="none" w:sz="0" w:space="0" w:color="auto"/>
        <w:left w:val="none" w:sz="0" w:space="0" w:color="auto"/>
        <w:bottom w:val="none" w:sz="0" w:space="0" w:color="auto"/>
        <w:right w:val="none" w:sz="0" w:space="0" w:color="auto"/>
      </w:divBdr>
    </w:div>
    <w:div w:id="1856193522">
      <w:bodyDiv w:val="1"/>
      <w:marLeft w:val="0"/>
      <w:marRight w:val="0"/>
      <w:marTop w:val="0"/>
      <w:marBottom w:val="0"/>
      <w:divBdr>
        <w:top w:val="none" w:sz="0" w:space="0" w:color="auto"/>
        <w:left w:val="none" w:sz="0" w:space="0" w:color="auto"/>
        <w:bottom w:val="none" w:sz="0" w:space="0" w:color="auto"/>
        <w:right w:val="none" w:sz="0" w:space="0" w:color="auto"/>
      </w:divBdr>
    </w:div>
    <w:div w:id="1977056492">
      <w:bodyDiv w:val="1"/>
      <w:marLeft w:val="0"/>
      <w:marRight w:val="0"/>
      <w:marTop w:val="0"/>
      <w:marBottom w:val="0"/>
      <w:divBdr>
        <w:top w:val="none" w:sz="0" w:space="0" w:color="auto"/>
        <w:left w:val="none" w:sz="0" w:space="0" w:color="auto"/>
        <w:bottom w:val="none" w:sz="0" w:space="0" w:color="auto"/>
        <w:right w:val="none" w:sz="0" w:space="0" w:color="auto"/>
      </w:divBdr>
    </w:div>
    <w:div w:id="2096513730">
      <w:bodyDiv w:val="1"/>
      <w:marLeft w:val="0"/>
      <w:marRight w:val="0"/>
      <w:marTop w:val="0"/>
      <w:marBottom w:val="0"/>
      <w:divBdr>
        <w:top w:val="none" w:sz="0" w:space="0" w:color="auto"/>
        <w:left w:val="none" w:sz="0" w:space="0" w:color="auto"/>
        <w:bottom w:val="none" w:sz="0" w:space="0" w:color="auto"/>
        <w:right w:val="none" w:sz="0" w:space="0" w:color="auto"/>
      </w:divBdr>
    </w:div>
    <w:div w:id="212962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j-shis.bosai.go.jp/abou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54502-6305-4DD8-B9E8-1C7B8FED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4</Pages>
  <Words>529</Words>
  <Characters>3019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中田遼介</dc:creator>
  <cp:keywords/>
  <dc:description/>
  <cp:lastModifiedBy>長尾毅</cp:lastModifiedBy>
  <cp:revision>13</cp:revision>
  <cp:lastPrinted>2020-01-27T04:26:00Z</cp:lastPrinted>
  <dcterms:created xsi:type="dcterms:W3CDTF">2017-02-01T12:49:00Z</dcterms:created>
  <dcterms:modified xsi:type="dcterms:W3CDTF">2020-12-22T07:50:00Z</dcterms:modified>
</cp:coreProperties>
</file>