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0E" w:rsidRPr="00356CAA" w:rsidRDefault="0069760E" w:rsidP="0069760E">
      <w:pPr>
        <w:snapToGrid w:val="0"/>
        <w:spacing w:afterLines="50" w:after="180"/>
        <w:jc w:val="center"/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</w:pP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="00F20321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20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年度 </w:t>
      </w:r>
      <w:r w:rsidR="00D25B5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磁気力制御</w:t>
      </w:r>
      <w:r w:rsidR="00335F69"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・磁場応用</w:t>
      </w:r>
      <w:r w:rsidRPr="00356CAA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 xml:space="preserve"> 夏の学校 ポスター発表原稿の書き方</w:t>
      </w:r>
    </w:p>
    <w:p w:rsidR="0069760E" w:rsidRPr="00356CAA" w:rsidRDefault="0069760E" w:rsidP="0069760E">
      <w:pPr>
        <w:snapToGrid w:val="0"/>
        <w:spacing w:afterLines="50" w:after="180"/>
        <w:jc w:val="center"/>
        <w:rPr>
          <w:rFonts w:ascii="Arial" w:hAnsi="Arial" w:hint="eastAsia"/>
          <w:color w:val="000000"/>
          <w:sz w:val="24"/>
        </w:rPr>
      </w:pPr>
      <w:r w:rsidRPr="00356CAA">
        <w:rPr>
          <w:rFonts w:ascii="Arial" w:hAnsi="Arial"/>
          <w:color w:val="000000"/>
          <w:sz w:val="24"/>
        </w:rPr>
        <w:t>Manuscript Instruction for Poster Presentation in Magnet</w:t>
      </w:r>
      <w:r w:rsidR="00D25B59" w:rsidRPr="00356CAA">
        <w:rPr>
          <w:rFonts w:ascii="Arial" w:hAnsi="Arial"/>
          <w:color w:val="000000"/>
          <w:sz w:val="24"/>
        </w:rPr>
        <w:t xml:space="preserve">ic </w:t>
      </w:r>
      <w:r w:rsidR="00D25B59" w:rsidRPr="00356CAA">
        <w:rPr>
          <w:rFonts w:ascii="Arial" w:hAnsi="Arial" w:hint="eastAsia"/>
          <w:color w:val="000000"/>
          <w:sz w:val="24"/>
        </w:rPr>
        <w:t>Control</w:t>
      </w:r>
      <w:r w:rsidR="00D25B59" w:rsidRPr="00356CAA">
        <w:rPr>
          <w:rFonts w:ascii="Arial" w:hAnsi="Arial"/>
          <w:color w:val="000000"/>
          <w:sz w:val="24"/>
        </w:rPr>
        <w:t xml:space="preserve"> Summer School 20</w:t>
      </w:r>
      <w:r w:rsidR="005938DE">
        <w:rPr>
          <w:rFonts w:ascii="Arial" w:hAnsi="Arial" w:hint="eastAsia"/>
          <w:color w:val="000000"/>
          <w:sz w:val="24"/>
        </w:rPr>
        <w:t>2</w:t>
      </w:r>
      <w:bookmarkStart w:id="0" w:name="_GoBack"/>
      <w:bookmarkEnd w:id="0"/>
      <w:r w:rsidR="00EB1E09">
        <w:rPr>
          <w:rFonts w:ascii="Arial" w:hAnsi="Arial" w:hint="eastAsia"/>
          <w:color w:val="000000"/>
          <w:sz w:val="24"/>
        </w:rPr>
        <w:t>0</w:t>
      </w:r>
    </w:p>
    <w:p w:rsidR="0069760E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 w:hint="eastAsia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磁気分離大学：</w:t>
      </w:r>
      <w:r w:rsidR="007E4FA7" w:rsidRPr="00356CAA">
        <w:rPr>
          <w:rFonts w:ascii="Arial" w:eastAsia="ＭＳ ゴシック" w:hAnsi="ＭＳ ゴシック"/>
          <w:color w:val="000000"/>
          <w:sz w:val="20"/>
          <w:szCs w:val="20"/>
        </w:rPr>
        <w:t>磁気</w:t>
      </w:r>
      <w:r w:rsidR="007E4FA7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36658F" w:rsidRPr="00356CAA">
        <w:rPr>
          <w:rFonts w:ascii="Arial" w:eastAsia="ＭＳ ゴシック" w:hAnsi="ＭＳ ゴシック"/>
          <w:color w:val="000000"/>
          <w:sz w:val="20"/>
          <w:szCs w:val="20"/>
        </w:rPr>
        <w:t>分離</w:t>
      </w:r>
      <w:r w:rsidR="006701B4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衛門</w:t>
      </w:r>
    </w:p>
    <w:p w:rsidR="00A679DE" w:rsidRPr="00356CAA" w:rsidRDefault="0036658F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/>
          <w:color w:val="000000"/>
          <w:sz w:val="20"/>
          <w:szCs w:val="20"/>
        </w:rPr>
        <w:t>MS University : Bunri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e</w:t>
      </w:r>
      <w:r w:rsidR="006701B4" w:rsidRPr="00356CAA">
        <w:rPr>
          <w:rFonts w:ascii="Arial" w:eastAsia="ＭＳ ゴシック" w:hAnsi="Arial" w:hint="eastAsia"/>
          <w:color w:val="000000"/>
          <w:sz w:val="20"/>
          <w:szCs w:val="20"/>
        </w:rPr>
        <w:t>mon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Jiki</w:t>
      </w:r>
    </w:p>
    <w:p w:rsidR="00902544" w:rsidRPr="00356CAA" w:rsidRDefault="00030DBA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御茶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水処理研究所：御茶水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処理</w:t>
      </w:r>
      <w:r w:rsidR="0036658F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>雄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，磁性</w:t>
      </w:r>
      <w:r w:rsidR="00902544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902544" w:rsidRPr="00356CAA">
        <w:rPr>
          <w:rFonts w:ascii="Arial" w:eastAsia="ＭＳ ゴシック" w:hAnsi="ＭＳ ゴシック"/>
          <w:color w:val="000000"/>
          <w:sz w:val="20"/>
          <w:szCs w:val="20"/>
        </w:rPr>
        <w:t>粒子</w:t>
      </w:r>
    </w:p>
    <w:p w:rsidR="00A679DE" w:rsidRPr="00356CAA" w:rsidRDefault="008F00E7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Water-in-Tea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Process Researc</w:t>
      </w:r>
      <w:r w:rsidR="0036658F" w:rsidRPr="00356CAA">
        <w:rPr>
          <w:rFonts w:ascii="Arial" w:eastAsia="ＭＳ ゴシック" w:hAnsi="Arial"/>
          <w:color w:val="000000"/>
          <w:sz w:val="20"/>
          <w:szCs w:val="20"/>
        </w:rPr>
        <w:t>h Institute : Shori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>o Otya-no-mizu, Tsubuko Jisei</w:t>
      </w:r>
    </w:p>
    <w:p w:rsidR="00902544" w:rsidRPr="00356CAA" w:rsidRDefault="00902544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20"/>
          <w:szCs w:val="20"/>
        </w:rPr>
      </w:pPr>
      <w:r w:rsidRPr="00356CAA">
        <w:rPr>
          <w:rFonts w:ascii="Arial" w:eastAsia="ＭＳ ゴシック" w:hAnsi="ＭＳ ゴシック"/>
          <w:color w:val="000000"/>
          <w:sz w:val="20"/>
          <w:szCs w:val="20"/>
        </w:rPr>
        <w:t>超伝導磁石大学：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マグネット</w:t>
      </w:r>
      <w:r w:rsidR="00A679DE" w:rsidRPr="00356CAA">
        <w:rPr>
          <w:rFonts w:ascii="Arial" w:eastAsia="ＭＳ ゴシック" w:hAnsi="Arial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チョウ</w:t>
      </w:r>
      <w:r w:rsidR="008A3830" w:rsidRPr="00356CAA">
        <w:rPr>
          <w:rFonts w:ascii="Arial" w:eastAsia="ＭＳ ゴシック" w:hAnsi="ＭＳ ゴシック" w:hint="eastAsia"/>
          <w:color w:val="000000"/>
          <w:sz w:val="20"/>
          <w:szCs w:val="20"/>
        </w:rPr>
        <w:t xml:space="preserve"> </w:t>
      </w:r>
      <w:r w:rsidR="00A679DE" w:rsidRPr="00356CAA">
        <w:rPr>
          <w:rFonts w:ascii="Arial" w:eastAsia="ＭＳ ゴシック" w:hAnsi="ＭＳ ゴシック"/>
          <w:color w:val="000000"/>
          <w:sz w:val="20"/>
          <w:szCs w:val="20"/>
        </w:rPr>
        <w:t>デンドー</w:t>
      </w:r>
    </w:p>
    <w:p w:rsidR="00A679DE" w:rsidRPr="00356CAA" w:rsidRDefault="00A679DE" w:rsidP="00A679DE">
      <w:pPr>
        <w:snapToGrid w:val="0"/>
        <w:spacing w:line="280" w:lineRule="exact"/>
        <w:jc w:val="center"/>
        <w:rPr>
          <w:rFonts w:ascii="Arial" w:eastAsia="ＭＳ ゴシック" w:hAnsi="Arial"/>
          <w:color w:val="000000"/>
          <w:sz w:val="18"/>
          <w:szCs w:val="18"/>
        </w:rPr>
      </w:pPr>
      <w:smartTag w:uri="urn:schemas-microsoft-com:office:smarttags" w:element="place">
        <w:smartTag w:uri="urn:schemas-microsoft-com:office:smarttags" w:element="PlaceTyp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University</w:t>
          </w:r>
        </w:smartTag>
        <w:r w:rsidRPr="00356CAA">
          <w:rPr>
            <w:rFonts w:ascii="Arial" w:eastAsia="ＭＳ ゴシック" w:hAnsi="Arial"/>
            <w:color w:val="000000"/>
            <w:sz w:val="20"/>
            <w:szCs w:val="20"/>
          </w:rPr>
          <w:t xml:space="preserve"> of </w:t>
        </w:r>
        <w:smartTag w:uri="urn:schemas-microsoft-com:office:smarttags" w:element="PlaceName">
          <w:r w:rsidRPr="00356CAA">
            <w:rPr>
              <w:rFonts w:ascii="Arial" w:eastAsia="ＭＳ ゴシック" w:hAnsi="Arial"/>
              <w:color w:val="000000"/>
              <w:sz w:val="20"/>
              <w:szCs w:val="20"/>
            </w:rPr>
            <w:t>SC</w:t>
          </w:r>
        </w:smartTag>
      </w:smartTag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Magnet : S</w:t>
      </w:r>
      <w:r w:rsidRPr="00356CAA">
        <w:rPr>
          <w:rFonts w:ascii="Arial" w:eastAsia="ＭＳ ゴシック" w:hAnsi="Arial" w:hint="eastAsia"/>
          <w:color w:val="000000"/>
          <w:sz w:val="20"/>
          <w:szCs w:val="20"/>
        </w:rPr>
        <w:t>uper C.</w:t>
      </w:r>
      <w:r w:rsidRPr="00356CAA">
        <w:rPr>
          <w:rFonts w:ascii="Arial" w:eastAsia="ＭＳ ゴシック" w:hAnsi="Arial"/>
          <w:color w:val="000000"/>
          <w:sz w:val="20"/>
          <w:szCs w:val="20"/>
        </w:rPr>
        <w:t xml:space="preserve"> Magne</w:t>
      </w:r>
      <w:r w:rsidRPr="00356CAA">
        <w:rPr>
          <w:rFonts w:ascii="Arial" w:eastAsia="ＭＳ ゴシック" w:hAnsi="Arial"/>
          <w:color w:val="000000"/>
          <w:sz w:val="18"/>
          <w:szCs w:val="18"/>
        </w:rPr>
        <w:t>t</w:t>
      </w:r>
    </w:p>
    <w:p w:rsidR="007E4FA7" w:rsidRPr="00356CAA" w:rsidRDefault="007E4FA7" w:rsidP="0069760E">
      <w:pPr>
        <w:snapToGrid w:val="0"/>
        <w:rPr>
          <w:rFonts w:ascii="ＭＳ 明朝" w:hAnsi="ＭＳ 明朝" w:hint="eastAsia"/>
          <w:color w:val="000000"/>
          <w:sz w:val="22"/>
          <w:szCs w:val="22"/>
        </w:rPr>
      </w:pPr>
    </w:p>
    <w:p w:rsidR="0069760E" w:rsidRPr="00356CAA" w:rsidRDefault="0069760E" w:rsidP="0069760E">
      <w:pPr>
        <w:snapToGrid w:val="0"/>
        <w:rPr>
          <w:rFonts w:ascii="Times New Roman" w:hAnsi="Times New Roman" w:hint="eastAsia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Abstract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>— This instruction gives you guidelines for preparing manuscripts for the poster pre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sentation in Magnetic Control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&amp; M</w:t>
      </w:r>
      <w:r w:rsidR="00D25B59" w:rsidRPr="00356CAA">
        <w:rPr>
          <w:rFonts w:ascii="Times New Roman" w:hAnsi="Times New Roman"/>
          <w:b/>
          <w:bCs/>
          <w:color w:val="000000"/>
          <w:sz w:val="18"/>
          <w:szCs w:val="18"/>
        </w:rPr>
        <w:t>a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gneto Science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Summer School 200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8</w:t>
      </w:r>
      <w:r w:rsidR="007E4FA7" w:rsidRPr="00356CAA">
        <w:rPr>
          <w:rFonts w:ascii="Times New Roman" w:hAnsi="Times New Roman"/>
          <w:b/>
          <w:bCs/>
          <w:i/>
          <w:iCs/>
          <w:color w:val="000000"/>
          <w:sz w:val="18"/>
          <w:szCs w:val="18"/>
        </w:rPr>
        <w:t>.</w:t>
      </w:r>
      <w:r w:rsidR="007E4FA7" w:rsidRPr="00356CAA">
        <w:rPr>
          <w:rFonts w:ascii="Times New Roman" w:hAnsi="Times New Roman"/>
          <w:b/>
          <w:bCs/>
          <w:color w:val="000000"/>
          <w:sz w:val="18"/>
          <w:szCs w:val="18"/>
        </w:rPr>
        <w:t xml:space="preserve"> Use this document as a template. Otherwise, use this document as an instruction set. The electronic file of your paper will be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transformed in</w:t>
      </w:r>
      <w:r w:rsidR="00F16ACA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Word and PDF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file and you can submit by e-mail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at 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nemotoc</w:t>
      </w:r>
      <w:r w:rsidR="00D25B5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＠</w:t>
      </w:r>
      <w:r w:rsidR="00335F69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cc.utsunomiya-</w:t>
      </w:r>
      <w:r w:rsidR="00C2651B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u.ac.jp</w:t>
      </w:r>
      <w:r w:rsidR="00A679DE"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.</w:t>
      </w:r>
    </w:p>
    <w:p w:rsidR="0069760E" w:rsidRPr="00356CAA" w:rsidRDefault="0069760E" w:rsidP="0069760E">
      <w:pPr>
        <w:snapToGrid w:val="0"/>
        <w:rPr>
          <w:rFonts w:ascii="Times New Roman" w:hAnsi="Times New Roman"/>
          <w:b/>
          <w:bCs/>
          <w:color w:val="000000"/>
          <w:sz w:val="18"/>
          <w:szCs w:val="18"/>
        </w:rPr>
      </w:pPr>
    </w:p>
    <w:p w:rsidR="0069760E" w:rsidRPr="00356CAA" w:rsidRDefault="00C2651B" w:rsidP="0069760E">
      <w:pPr>
        <w:snapToGrid w:val="0"/>
        <w:rPr>
          <w:rFonts w:ascii="Times New Roman" w:hAnsi="Times New Roman" w:hint="eastAsia"/>
          <w:b/>
          <w:bCs/>
          <w:color w:val="000000"/>
          <w:sz w:val="18"/>
          <w:szCs w:val="18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Keywords—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-1,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-2,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-3,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 xml:space="preserve">-4, </w:t>
      </w:r>
      <w:r w:rsidRPr="00356CAA">
        <w:rPr>
          <w:rFonts w:ascii="Times New Roman" w:hAnsi="Times New Roman"/>
          <w:b/>
          <w:bCs/>
          <w:color w:val="000000"/>
          <w:sz w:val="18"/>
          <w:szCs w:val="18"/>
        </w:rPr>
        <w:t>Keyword</w:t>
      </w:r>
      <w:r w:rsidRPr="00356CAA">
        <w:rPr>
          <w:rFonts w:ascii="Times New Roman" w:hAnsi="Times New Roman" w:hint="eastAsia"/>
          <w:b/>
          <w:bCs/>
          <w:color w:val="000000"/>
          <w:sz w:val="18"/>
          <w:szCs w:val="18"/>
        </w:rPr>
        <w:t>-5</w:t>
      </w:r>
    </w:p>
    <w:p w:rsidR="0069760E" w:rsidRPr="00250B90" w:rsidRDefault="00C2651B" w:rsidP="0069760E">
      <w:pPr>
        <w:snapToGrid w:val="0"/>
        <w:rPr>
          <w:rFonts w:ascii="Times New Roman" w:hAnsi="Times New Roman"/>
          <w:bCs/>
          <w:color w:val="000000"/>
          <w:sz w:val="18"/>
          <w:szCs w:val="18"/>
          <w:lang w:val="pt-PT"/>
        </w:rPr>
      </w:pPr>
      <w:r w:rsidRPr="00356CAA">
        <w:rPr>
          <w:rFonts w:ascii="Times New Roman" w:hAnsi="Times New Roman"/>
          <w:b/>
          <w:bCs/>
          <w:color w:val="000000"/>
          <w:sz w:val="18"/>
          <w:szCs w:val="18"/>
          <w:lang w:val="pt-BR"/>
        </w:rPr>
        <w:t>e-mail :</w:t>
      </w:r>
      <w:r w:rsidR="00335F69" w:rsidRPr="00250B90">
        <w:rPr>
          <w:rFonts w:ascii="Times New Roman" w:hAnsi="Times New Roman" w:hint="eastAsia"/>
          <w:b/>
          <w:bCs/>
          <w:color w:val="000000"/>
          <w:sz w:val="18"/>
          <w:szCs w:val="18"/>
          <w:lang w:val="pt-PT"/>
        </w:rPr>
        <w:t xml:space="preserve"> 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m-workshop@</w:t>
      </w:r>
      <w:r w:rsidR="00EB1E09">
        <w:rPr>
          <w:rFonts w:ascii="Times New Roman" w:hAnsi="Times New Roman" w:hint="eastAsia"/>
          <w:bCs/>
          <w:color w:val="000000"/>
          <w:sz w:val="18"/>
          <w:szCs w:val="18"/>
          <w:lang w:val="pt-PT"/>
        </w:rPr>
        <w:t>miurao</w:t>
      </w:r>
      <w:r w:rsidR="00250B90" w:rsidRPr="00250B90">
        <w:rPr>
          <w:rFonts w:ascii="Times New Roman" w:hAnsi="Times New Roman"/>
          <w:bCs/>
          <w:color w:val="000000"/>
          <w:sz w:val="18"/>
          <w:szCs w:val="18"/>
          <w:lang w:val="pt-PT"/>
        </w:rPr>
        <w:t>.ac.jp</w:t>
      </w:r>
    </w:p>
    <w:p w:rsidR="0069760E" w:rsidRPr="00356CAA" w:rsidRDefault="0069760E" w:rsidP="0069760E">
      <w:pPr>
        <w:snapToGrid w:val="0"/>
        <w:rPr>
          <w:rFonts w:ascii="Times New Roman" w:hAnsi="Times New Roman"/>
          <w:color w:val="000000"/>
          <w:sz w:val="18"/>
          <w:szCs w:val="18"/>
          <w:lang w:val="pt-BR"/>
        </w:rPr>
      </w:pPr>
    </w:p>
    <w:p w:rsidR="00C2651B" w:rsidRPr="00EB1E09" w:rsidRDefault="00C2651B" w:rsidP="0069760E">
      <w:pPr>
        <w:snapToGrid w:val="0"/>
        <w:rPr>
          <w:rFonts w:ascii="ＭＳ 明朝" w:hAnsi="ＭＳ 明朝"/>
          <w:color w:val="000000"/>
          <w:sz w:val="22"/>
          <w:szCs w:val="22"/>
          <w:lang w:val="pt-BR"/>
        </w:rPr>
        <w:sectPr w:rsidR="00C2651B" w:rsidRPr="00EB1E09" w:rsidSect="0069760E">
          <w:pgSz w:w="11906" w:h="16838" w:code="9"/>
          <w:pgMar w:top="1134" w:right="851" w:bottom="851" w:left="1418" w:header="851" w:footer="992" w:gutter="0"/>
          <w:cols w:space="425"/>
          <w:docGrid w:type="lines" w:linePitch="360"/>
        </w:sectPr>
      </w:pPr>
    </w:p>
    <w:p w:rsidR="0069760E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1. はじめに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ＭＳ 明朝" w:hAnsi="ＭＳ 明朝" w:hint="eastAsia"/>
          <w:color w:val="000000"/>
          <w:sz w:val="18"/>
          <w:szCs w:val="18"/>
        </w:rPr>
      </w:pPr>
      <w:r w:rsidRPr="00356CAA">
        <w:rPr>
          <w:rFonts w:ascii="ＭＳ 明朝" w:hAnsi="ＭＳ 明朝" w:hint="eastAsia"/>
          <w:color w:val="000000"/>
          <w:sz w:val="18"/>
          <w:szCs w:val="18"/>
        </w:rPr>
        <w:t>ポスター発表用の原稿の書き方・フォーマットを説明します。</w:t>
      </w:r>
      <w:r w:rsidR="00FF4EDD" w:rsidRPr="00356CAA">
        <w:rPr>
          <w:rFonts w:ascii="ＭＳ 明朝" w:hAnsi="ＭＳ 明朝" w:hint="eastAsia"/>
          <w:color w:val="000000"/>
          <w:sz w:val="18"/>
          <w:szCs w:val="18"/>
        </w:rPr>
        <w:t>基本的にこのファイルに上書きして頂ければ結構です。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 w:hint="eastAsia"/>
          <w:color w:val="000000"/>
          <w:sz w:val="18"/>
          <w:szCs w:val="18"/>
        </w:rPr>
      </w:pPr>
    </w:p>
    <w:p w:rsidR="00C2651B" w:rsidRPr="00356CAA" w:rsidRDefault="00C2651B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2. フォント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フォントの種類・級は次を標準とします。</w:t>
      </w:r>
    </w:p>
    <w:p w:rsidR="00C2651B" w:rsidRPr="00356CAA" w:rsidRDefault="00C2651B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ＭＳ 明朝"/>
          <w:color w:val="000000"/>
          <w:sz w:val="18"/>
          <w:szCs w:val="18"/>
        </w:rPr>
        <w:t>和文タイトル：ゴシック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14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ポイント，英文タイトル：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12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ポイント，著者：ゴシック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ＭＳ 明朝"/>
          <w:color w:val="000000"/>
          <w:sz w:val="18"/>
          <w:szCs w:val="18"/>
        </w:rPr>
        <w:t>・</w:t>
      </w:r>
      <w:r w:rsidRPr="00356CAA">
        <w:rPr>
          <w:rFonts w:ascii="Times New Roman" w:hAnsi="Times New Roman"/>
          <w:color w:val="000000"/>
          <w:sz w:val="18"/>
          <w:szCs w:val="18"/>
        </w:rPr>
        <w:t>Arial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Pr="00356CAA">
        <w:rPr>
          <w:rFonts w:ascii="Times New Roman" w:hAnsi="Times New Roman"/>
          <w:color w:val="000000"/>
          <w:sz w:val="18"/>
          <w:szCs w:val="18"/>
        </w:rPr>
        <w:t>Abstract</w:t>
      </w:r>
      <w:r w:rsidRPr="00356CAA">
        <w:rPr>
          <w:rFonts w:ascii="Times New Roman" w:hAnsi="ＭＳ 明朝"/>
          <w:color w:val="000000"/>
          <w:sz w:val="18"/>
          <w:szCs w:val="18"/>
        </w:rPr>
        <w:t>及び</w:t>
      </w:r>
      <w:r w:rsidRPr="00356CAA">
        <w:rPr>
          <w:rFonts w:ascii="Times New Roman" w:hAnsi="Times New Roman"/>
          <w:color w:val="000000"/>
          <w:sz w:val="18"/>
          <w:szCs w:val="18"/>
        </w:rPr>
        <w:t>Keywords</w:t>
      </w:r>
      <w:r w:rsidRPr="00356CAA">
        <w:rPr>
          <w:rFonts w:ascii="Times New Roman" w:hAnsi="ＭＳ 明朝"/>
          <w:color w:val="000000"/>
          <w:sz w:val="18"/>
          <w:szCs w:val="18"/>
        </w:rPr>
        <w:t>：</w:t>
      </w:r>
      <w:r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9</w:t>
      </w:r>
      <w:r w:rsidRPr="00356CAA">
        <w:rPr>
          <w:rFonts w:ascii="Times New Roman" w:hAnsi="ＭＳ 明朝"/>
          <w:color w:val="000000"/>
          <w:sz w:val="18"/>
          <w:szCs w:val="18"/>
        </w:rPr>
        <w:t>ポイント・ボールド，大見出し：ゴシック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Pr="00356CAA">
        <w:rPr>
          <w:rFonts w:ascii="Times New Roman" w:hAnsi="Times New Roman"/>
          <w:color w:val="000000"/>
          <w:sz w:val="18"/>
          <w:szCs w:val="18"/>
        </w:rPr>
        <w:t>10</w:t>
      </w:r>
      <w:r w:rsidRPr="00356CAA">
        <w:rPr>
          <w:rFonts w:ascii="Times New Roman" w:hAnsi="ＭＳ 明朝"/>
          <w:color w:val="000000"/>
          <w:sz w:val="18"/>
          <w:szCs w:val="18"/>
        </w:rPr>
        <w:t>ポイント，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小見出し：ゴシック系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ポイント（番号付けは適宜），本文：明朝系（全角）・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9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ポイント，図・表キャプション：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ポイント，参考文献：：明朝系（全角）・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Times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系（半角）</w:t>
      </w:r>
      <w:r w:rsidR="00C617A0" w:rsidRPr="00356CAA">
        <w:rPr>
          <w:rFonts w:ascii="Times New Roman" w:hAnsi="Times New Roman"/>
          <w:color w:val="000000"/>
          <w:sz w:val="18"/>
          <w:szCs w:val="18"/>
        </w:rPr>
        <w:t>8</w:t>
      </w:r>
      <w:r w:rsidR="00C617A0" w:rsidRPr="00356CAA">
        <w:rPr>
          <w:rFonts w:ascii="Times New Roman" w:hAnsi="ＭＳ 明朝"/>
          <w:color w:val="000000"/>
          <w:sz w:val="18"/>
          <w:szCs w:val="18"/>
        </w:rPr>
        <w:t>ポイント。</w:t>
      </w:r>
      <w:r w:rsidR="00FF4EDD" w:rsidRPr="00356CAA">
        <w:rPr>
          <w:rFonts w:ascii="Times New Roman" w:hAnsi="ＭＳ 明朝" w:hint="eastAsia"/>
          <w:color w:val="000000"/>
          <w:sz w:val="18"/>
          <w:szCs w:val="18"/>
        </w:rPr>
        <w:t>物理量はイタリック，ベクトルはボールドを用いることとします。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 w:hint="eastAsia"/>
          <w:color w:val="000000"/>
          <w:sz w:val="18"/>
          <w:szCs w:val="18"/>
        </w:rPr>
      </w:pPr>
    </w:p>
    <w:p w:rsidR="00C617A0" w:rsidRPr="00356CAA" w:rsidRDefault="00C617A0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3. </w:t>
      </w:r>
      <w:r w:rsidR="009D0D1C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ページ数・</w:t>
      </w: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余白・段組</w:t>
      </w:r>
    </w:p>
    <w:p w:rsidR="00C2651B" w:rsidRPr="00356CAA" w:rsidRDefault="009D0D1C" w:rsidP="00AF5A7E">
      <w:pPr>
        <w:snapToGrid w:val="0"/>
        <w:spacing w:line="240" w:lineRule="exact"/>
        <w:ind w:firstLineChars="78" w:firstLine="140"/>
        <w:rPr>
          <w:rFonts w:ascii="Times New Roman" w:hAnsi="Times New Roman" w:hint="eastAsia"/>
          <w:color w:val="000000"/>
          <w:sz w:val="18"/>
          <w:szCs w:val="18"/>
        </w:rPr>
      </w:pP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原稿のページ数は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2</w:t>
      </w:r>
      <w:r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上</w:t>
      </w:r>
      <w:r w:rsidR="00C87AF4">
        <w:rPr>
          <w:rFonts w:ascii="Times New Roman" w:hAnsi="ＭＳ 明朝" w:hint="eastAsia"/>
          <w:color w:val="000000"/>
          <w:sz w:val="18"/>
          <w:szCs w:val="18"/>
          <w:u w:val="single"/>
        </w:rPr>
        <w:t>６</w:t>
      </w:r>
      <w:r w:rsidR="00D25B59" w:rsidRPr="00356CAA">
        <w:rPr>
          <w:rFonts w:ascii="Times New Roman" w:hAnsi="ＭＳ 明朝" w:hint="eastAsia"/>
          <w:color w:val="000000"/>
          <w:sz w:val="18"/>
          <w:szCs w:val="18"/>
          <w:u w:val="single"/>
        </w:rPr>
        <w:t>ページ以内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余白は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A4</w:t>
      </w:r>
      <w:r w:rsidRPr="00356CAA">
        <w:rPr>
          <w:rFonts w:ascii="Times New Roman" w:hAnsi="ＭＳ 明朝" w:hint="eastAsia"/>
          <w:color w:val="000000"/>
          <w:sz w:val="18"/>
          <w:szCs w:val="18"/>
        </w:rPr>
        <w:t>用紙に，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左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，右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，上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20mm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，下</w:t>
      </w:r>
      <w:r w:rsidR="006F77B3" w:rsidRPr="00356CAA">
        <w:rPr>
          <w:rFonts w:ascii="Times New Roman" w:hAnsi="Times New Roman"/>
          <w:color w:val="000000"/>
          <w:sz w:val="18"/>
          <w:szCs w:val="18"/>
        </w:rPr>
        <w:t>15mm</w:t>
      </w:r>
      <w:r w:rsidR="006F77B3" w:rsidRPr="00356CAA">
        <w:rPr>
          <w:rFonts w:ascii="Times New Roman" w:hAnsi="ＭＳ 明朝"/>
          <w:color w:val="000000"/>
          <w:sz w:val="18"/>
          <w:szCs w:val="18"/>
        </w:rPr>
        <w:t>とします。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段組は，タイトル～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e-mail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までは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1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段組，それ以降は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2</w:t>
      </w:r>
      <w:r w:rsidR="006F77B3" w:rsidRPr="00356CAA">
        <w:rPr>
          <w:rFonts w:ascii="Times New Roman" w:hAnsi="ＭＳ 明朝" w:hint="eastAsia"/>
          <w:color w:val="000000"/>
          <w:sz w:val="18"/>
          <w:szCs w:val="18"/>
        </w:rPr>
        <w:t>段組とします。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4. 図・表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 w:hint="eastAsia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図は適当な見やすい大きさ及び解像度のものを使用してください。図表のキャプションは，なるべく英文で記述して下さい。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5. 単位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 w:hint="eastAsia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極力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SI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単位を使用してください。なお，補助スケールは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3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桁ごと（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m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Symbol" w:hAnsi="Symbol"/>
          <w:color w:val="000000"/>
          <w:sz w:val="18"/>
          <w:szCs w:val="18"/>
        </w:rPr>
        <w:t>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n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など）のものを使用して下さい。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/>
          <w:color w:val="000000"/>
          <w:sz w:val="18"/>
          <w:szCs w:val="18"/>
        </w:rPr>
      </w:pPr>
    </w:p>
    <w:p w:rsidR="006F77B3" w:rsidRPr="00356CAA" w:rsidRDefault="006F77B3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6. 式</w:t>
      </w:r>
    </w:p>
    <w:p w:rsidR="00C2651B" w:rsidRPr="00356CAA" w:rsidRDefault="006F77B3" w:rsidP="00AF5A7E">
      <w:pPr>
        <w:snapToGrid w:val="0"/>
        <w:spacing w:line="240" w:lineRule="exact"/>
        <w:ind w:firstLineChars="78" w:firstLine="140"/>
        <w:rPr>
          <w:rFonts w:ascii="Times New Roman" w:hAnsi="Times New Roman" w:hint="eastAsia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式は本文と同じ種類・級のフォントを使用して下さい。物理量は斜体</w:t>
      </w:r>
      <w:r w:rsidR="00FF4EDD" w:rsidRPr="00356CAA">
        <w:rPr>
          <w:rFonts w:ascii="Times New Roman" w:hAnsi="Times New Roman" w:hint="eastAsia"/>
          <w:color w:val="000000"/>
          <w:sz w:val="18"/>
          <w:szCs w:val="18"/>
        </w:rPr>
        <w:t>，ベクトルはボールド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を用いて下さい。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Times New Roman" w:hAnsi="Times New Roman" w:hint="eastAsia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7. 原稿の提出方法</w:t>
      </w:r>
    </w:p>
    <w:p w:rsidR="00AF5A7E" w:rsidRPr="00356CAA" w:rsidRDefault="00464FAC" w:rsidP="00AF5A7E">
      <w:pPr>
        <w:snapToGrid w:val="0"/>
        <w:spacing w:line="240" w:lineRule="exact"/>
        <w:ind w:firstLineChars="78" w:firstLine="140"/>
        <w:rPr>
          <w:rFonts w:ascii="Times New Roman" w:hAnsi="Times New Roman" w:hint="eastAsia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Word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  <w:u w:val="single"/>
        </w:rPr>
        <w:t>ファイル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を（できれば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PDF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ファイル</w:t>
      </w:r>
      <w:r w:rsidR="00EF0333" w:rsidRPr="00356CAA">
        <w:rPr>
          <w:rFonts w:ascii="Times New Roman" w:hAnsi="Times New Roman" w:hint="eastAsia"/>
          <w:color w:val="000000"/>
          <w:sz w:val="18"/>
          <w:szCs w:val="18"/>
        </w:rPr>
        <w:t>も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）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E-mail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で</w:t>
      </w:r>
      <w:r w:rsidR="000458E0">
        <w:rPr>
          <w:rFonts w:ascii="Times New Roman" w:hAnsi="Times New Roman" w:hint="eastAsia"/>
          <w:color w:val="000000"/>
          <w:sz w:val="18"/>
          <w:szCs w:val="18"/>
        </w:rPr>
        <w:t>・・・</w:t>
      </w:r>
      <w:r w:rsidR="00AF5A7E" w:rsidRPr="00356CAA">
        <w:rPr>
          <w:rFonts w:ascii="Times New Roman" w:hAnsi="Times New Roman" w:hint="eastAsia"/>
          <w:color w:val="000000"/>
          <w:sz w:val="18"/>
          <w:szCs w:val="18"/>
        </w:rPr>
        <w:t>まで送付して下さい。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（３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MB</w:t>
      </w:r>
      <w:r w:rsidR="00C87AF4">
        <w:rPr>
          <w:rFonts w:ascii="Times New Roman" w:hAnsi="Times New Roman" w:hint="eastAsia"/>
          <w:color w:val="000000"/>
          <w:sz w:val="18"/>
          <w:szCs w:val="18"/>
        </w:rPr>
        <w:t>以内推奨）</w:t>
      </w:r>
    </w:p>
    <w:p w:rsidR="00AF5A7E" w:rsidRPr="00356CAA" w:rsidRDefault="00AF5A7E" w:rsidP="00AF5A7E">
      <w:pPr>
        <w:snapToGrid w:val="0"/>
        <w:spacing w:line="240" w:lineRule="exact"/>
        <w:rPr>
          <w:rFonts w:ascii="Times New Roman" w:hAnsi="Times New Roman" w:hint="eastAsia"/>
          <w:color w:val="000000"/>
          <w:sz w:val="18"/>
          <w:szCs w:val="18"/>
        </w:rPr>
      </w:pPr>
    </w:p>
    <w:p w:rsidR="00FF4EDD" w:rsidRPr="00356CAA" w:rsidRDefault="00AF5A7E" w:rsidP="00AF5A7E">
      <w:pPr>
        <w:snapToGrid w:val="0"/>
        <w:spacing w:line="240" w:lineRule="exac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8</w:t>
      </w:r>
      <w:r w:rsidR="00FF4EDD" w:rsidRPr="00356CAA">
        <w:rPr>
          <w:rFonts w:ascii="ＭＳ ゴシック" w:eastAsia="ＭＳ ゴシック" w:hAnsi="ＭＳ ゴシック" w:hint="eastAsia"/>
          <w:color w:val="000000"/>
          <w:sz w:val="20"/>
          <w:szCs w:val="20"/>
        </w:rPr>
        <w:t>. 参考文献</w:t>
      </w:r>
    </w:p>
    <w:p w:rsidR="00FF4EDD" w:rsidRPr="00356CAA" w:rsidRDefault="00FF4EDD" w:rsidP="00AF5A7E">
      <w:pPr>
        <w:snapToGrid w:val="0"/>
        <w:spacing w:line="240" w:lineRule="exact"/>
        <w:ind w:firstLineChars="78" w:firstLine="140"/>
        <w:rPr>
          <w:rFonts w:ascii="Times New Roman" w:hAnsi="Times New Roman"/>
          <w:color w:val="000000"/>
          <w:sz w:val="18"/>
          <w:szCs w:val="18"/>
        </w:rPr>
      </w:pPr>
      <w:r w:rsidRPr="00356CAA">
        <w:rPr>
          <w:rFonts w:ascii="Times New Roman" w:hAnsi="Times New Roman" w:hint="eastAsia"/>
          <w:color w:val="000000"/>
          <w:sz w:val="18"/>
          <w:szCs w:val="18"/>
        </w:rPr>
        <w:t>参考文献の引用は，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[3]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の順にナンバリングして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下さい。複数の文献を同じ箇所に同時に引用する場合は，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[1, 2]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，または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[1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～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4]</w:t>
      </w:r>
      <w:r w:rsidRPr="00356CAA">
        <w:rPr>
          <w:rFonts w:ascii="Times New Roman" w:hAnsi="Times New Roman" w:hint="eastAsia"/>
          <w:color w:val="000000"/>
          <w:sz w:val="18"/>
          <w:szCs w:val="18"/>
        </w:rPr>
        <w:t>などのようにして下さい。</w:t>
      </w:r>
    </w:p>
    <w:p w:rsidR="00C2651B" w:rsidRPr="00356CAA" w:rsidRDefault="00C2651B" w:rsidP="00AF5A7E">
      <w:pPr>
        <w:snapToGrid w:val="0"/>
        <w:spacing w:line="240" w:lineRule="exact"/>
        <w:rPr>
          <w:rFonts w:ascii="ＭＳ 明朝" w:hAnsi="ＭＳ 明朝" w:hint="eastAsia"/>
          <w:color w:val="000000"/>
          <w:sz w:val="18"/>
          <w:szCs w:val="18"/>
        </w:rPr>
      </w:pPr>
    </w:p>
    <w:p w:rsidR="00AF5A7E" w:rsidRPr="00356CAA" w:rsidRDefault="00AF5A7E" w:rsidP="00AF5A7E">
      <w:pPr>
        <w:snapToGrid w:val="0"/>
        <w:spacing w:line="240" w:lineRule="exact"/>
        <w:rPr>
          <w:rFonts w:ascii="ＭＳ 明朝" w:hAnsi="ＭＳ 明朝" w:hint="eastAsia"/>
          <w:color w:val="000000"/>
          <w:sz w:val="18"/>
          <w:szCs w:val="18"/>
        </w:rPr>
      </w:pPr>
    </w:p>
    <w:p w:rsidR="00ED7EC4" w:rsidRPr="00356CAA" w:rsidRDefault="00F20321" w:rsidP="00ED7EC4">
      <w:pPr>
        <w:pStyle w:val="a5"/>
        <w:ind w:firstLine="0"/>
        <w:jc w:val="center"/>
        <w:rPr>
          <w:color w:val="000000"/>
        </w:rPr>
      </w:pPr>
      <w:r w:rsidRPr="00356CAA">
        <w:rPr>
          <w:noProof/>
          <w:color w:val="000000"/>
          <w:sz w:val="20"/>
          <w:szCs w:val="20"/>
          <w:lang w:eastAsia="ja-JP"/>
        </w:rPr>
        <w:drawing>
          <wp:inline distT="0" distB="0" distL="0" distR="0">
            <wp:extent cx="2571750" cy="1955800"/>
            <wp:effectExtent l="0" t="0" r="0" b="0"/>
            <wp:docPr id="1" name="図 1" descr="1fig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ig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EC4" w:rsidRPr="00356CAA" w:rsidRDefault="00ED7EC4" w:rsidP="00ED7EC4">
      <w:pPr>
        <w:pStyle w:val="a5"/>
        <w:snapToGrid w:val="0"/>
        <w:ind w:firstLine="0"/>
        <w:rPr>
          <w:rFonts w:hint="eastAsia"/>
          <w:color w:val="000000"/>
          <w:lang w:eastAsia="ja-JP"/>
        </w:rPr>
      </w:pPr>
      <w:r w:rsidRPr="00356CAA">
        <w:rPr>
          <w:color w:val="000000"/>
        </w:rPr>
        <w:t xml:space="preserve">Fig. 1.  Magnetization as a </w:t>
      </w:r>
      <w:r w:rsidR="00D4242F" w:rsidRPr="00356CAA">
        <w:rPr>
          <w:color w:val="000000"/>
        </w:rPr>
        <w:t>function of applied field</w:t>
      </w:r>
      <w:r w:rsidR="00D4242F" w:rsidRPr="00356CAA">
        <w:rPr>
          <w:rFonts w:hint="eastAsia"/>
          <w:color w:val="000000"/>
          <w:lang w:eastAsia="ja-JP"/>
        </w:rPr>
        <w:t>.</w:t>
      </w:r>
    </w:p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 w:hint="eastAsia"/>
          <w:color w:val="000000"/>
          <w:sz w:val="18"/>
          <w:szCs w:val="18"/>
        </w:rPr>
      </w:pP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TABLE I</w:t>
      </w:r>
    </w:p>
    <w:p w:rsidR="00ED7EC4" w:rsidRPr="00356CAA" w:rsidRDefault="00ED7EC4" w:rsidP="00ED7EC4">
      <w:pPr>
        <w:pStyle w:val="TableTitle"/>
        <w:snapToGrid w:val="0"/>
        <w:rPr>
          <w:color w:val="000000"/>
        </w:rPr>
      </w:pPr>
      <w:r w:rsidRPr="00356CAA">
        <w:rPr>
          <w:color w:val="000000"/>
        </w:rPr>
        <w:t>Units for Magnetic Properties</w:t>
      </w:r>
    </w:p>
    <w:tbl>
      <w:tblPr>
        <w:tblW w:w="0" w:type="auto"/>
        <w:tblInd w:w="392" w:type="dxa"/>
        <w:tblBorders>
          <w:top w:val="single" w:sz="12" w:space="0" w:color="808080"/>
          <w:bottom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410"/>
      </w:tblGrid>
      <w:tr w:rsidR="00ED7EC4" w:rsidRPr="00356CAA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snapToGrid w:val="0"/>
              <w:spacing w:beforeLines="10" w:before="36" w:afterLines="10" w:after="36"/>
              <w:jc w:val="center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Symbol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D7EC4" w:rsidRPr="00356CAA" w:rsidRDefault="00ED7EC4" w:rsidP="00ED7EC4">
            <w:pPr>
              <w:pStyle w:val="TableTitle"/>
              <w:snapToGrid w:val="0"/>
              <w:spacing w:beforeLines="10" w:before="36" w:afterLines="10" w:after="36"/>
              <w:rPr>
                <w:rFonts w:ascii="Century" w:hAnsi="Century"/>
                <w:smallCaps w:val="0"/>
                <w:color w:val="000000"/>
              </w:rPr>
            </w:pPr>
            <w:r w:rsidRPr="00356CAA">
              <w:rPr>
                <w:rFonts w:ascii="Century" w:hAnsi="Century"/>
                <w:smallCaps w:val="0"/>
                <w:color w:val="000000"/>
              </w:rPr>
              <w:t>Quantity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46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flux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B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 xml:space="preserve">magnetic flux density, 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magnetic field strength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D25B59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perscript"/>
              </w:rPr>
            </w:pPr>
            <w:r w:rsidRPr="00356CAA">
              <w:rPr>
                <w:color w:val="000000"/>
                <w:sz w:val="16"/>
                <w:szCs w:val="16"/>
              </w:rPr>
              <w:t>magnetic moment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M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magnetization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  <w:vertAlign w:val="subscript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3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sym w:font="Symbol" w:char="F072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mass susceptibility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permeability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sym w:font="Symbol" w:char="F06D"/>
            </w:r>
            <w:r w:rsidRPr="00356CAA">
              <w:rPr>
                <w:color w:val="000000"/>
                <w:sz w:val="16"/>
                <w:szCs w:val="16"/>
                <w:vertAlign w:val="subscript"/>
              </w:rPr>
              <w:t>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relative permeability</w:t>
            </w:r>
          </w:p>
        </w:tc>
      </w:tr>
      <w:tr w:rsidR="00ED7EC4" w:rsidRPr="00356CAA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i/>
                <w:iCs/>
                <w:color w:val="000000"/>
                <w:sz w:val="16"/>
                <w:szCs w:val="16"/>
              </w:rPr>
            </w:pPr>
            <w:r w:rsidRPr="00356CAA">
              <w:rPr>
                <w:i/>
                <w:iCs/>
                <w:color w:val="000000"/>
                <w:sz w:val="16"/>
                <w:szCs w:val="16"/>
              </w:rPr>
              <w:t>N, D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D7EC4" w:rsidRPr="00356CAA" w:rsidRDefault="00ED7EC4" w:rsidP="00ED7EC4">
            <w:pPr>
              <w:snapToGrid w:val="0"/>
              <w:rPr>
                <w:color w:val="000000"/>
                <w:sz w:val="16"/>
                <w:szCs w:val="16"/>
              </w:rPr>
            </w:pPr>
            <w:r w:rsidRPr="00356CAA">
              <w:rPr>
                <w:color w:val="000000"/>
                <w:sz w:val="16"/>
                <w:szCs w:val="16"/>
              </w:rPr>
              <w:t>demagnetizing factor</w:t>
            </w:r>
          </w:p>
        </w:tc>
      </w:tr>
    </w:tbl>
    <w:p w:rsidR="00C2651B" w:rsidRPr="00356CAA" w:rsidRDefault="00C2651B" w:rsidP="00E63F67">
      <w:pPr>
        <w:snapToGrid w:val="0"/>
        <w:spacing w:line="300" w:lineRule="exact"/>
        <w:rPr>
          <w:rFonts w:ascii="ＭＳ 明朝" w:hAnsi="ＭＳ 明朝" w:hint="eastAsia"/>
          <w:color w:val="000000"/>
          <w:sz w:val="18"/>
          <w:szCs w:val="18"/>
        </w:rPr>
      </w:pPr>
    </w:p>
    <w:p w:rsidR="00C2651B" w:rsidRPr="00356CAA" w:rsidRDefault="009D0D1C" w:rsidP="009D0D1C">
      <w:pPr>
        <w:snapToGrid w:val="0"/>
        <w:spacing w:line="300" w:lineRule="exact"/>
        <w:jc w:val="center"/>
        <w:rPr>
          <w:rFonts w:ascii="ＭＳ ゴシック" w:eastAsia="ＭＳ ゴシック" w:hAnsi="ＭＳ ゴシック" w:hint="eastAsia"/>
          <w:color w:val="000000"/>
          <w:sz w:val="18"/>
          <w:szCs w:val="18"/>
        </w:rPr>
      </w:pPr>
      <w:r w:rsidRPr="00356CAA">
        <w:rPr>
          <w:rFonts w:ascii="ＭＳ ゴシック" w:eastAsia="ＭＳ ゴシック" w:hAnsi="ＭＳ ゴシック" w:hint="eastAsia"/>
          <w:color w:val="000000"/>
          <w:sz w:val="18"/>
          <w:szCs w:val="18"/>
        </w:rPr>
        <w:t>参考文献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G. O. Young, “Synthetic structure of industrial plastics (Book style with paper title and editor),” in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Plastics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, 2nd ed. vol. 3, J. Peters, Ed.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McGraw-Hill, 1964, pp. 15–64.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H. Poor,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An Introduction to Signal Detection and Estimation</w:t>
      </w:r>
      <w:r w:rsidRPr="00356CAA">
        <w:rPr>
          <w:rFonts w:ascii="Times New Roman" w:hAnsi="Times New Roman"/>
          <w:color w:val="000000"/>
          <w:sz w:val="16"/>
          <w:szCs w:val="16"/>
        </w:rPr>
        <w:t xml:space="preserve">.   </w:t>
      </w:r>
      <w:smartTag w:uri="urn:schemas-microsoft-com:office:smarttags" w:element="State">
        <w:smartTag w:uri="urn:schemas-microsoft-com:office:smarttags" w:element="place">
          <w:r w:rsidRPr="00356CAA">
            <w:rPr>
              <w:rFonts w:ascii="Times New Roman" w:hAnsi="Times New Roman"/>
              <w:color w:val="000000"/>
              <w:sz w:val="16"/>
              <w:szCs w:val="16"/>
            </w:rPr>
            <w:t>New York</w:t>
          </w:r>
        </w:smartTag>
      </w:smartTag>
      <w:r w:rsidRPr="00356CAA">
        <w:rPr>
          <w:rFonts w:ascii="Times New Roman" w:hAnsi="Times New Roman"/>
          <w:color w:val="000000"/>
          <w:sz w:val="16"/>
          <w:szCs w:val="16"/>
        </w:rPr>
        <w:t>: Springer-Verlag, 1985, ch. 4.</w:t>
      </w:r>
    </w:p>
    <w:p w:rsidR="009D0D1C" w:rsidRPr="00356CAA" w:rsidRDefault="009D0D1C" w:rsidP="009D0D1C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E. H. Miller, “A note on reflector arrays,”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Antennas Propagat.</w:t>
      </w:r>
      <w:r w:rsidRPr="00356CAA">
        <w:rPr>
          <w:rFonts w:ascii="Times New Roman" w:hAnsi="Times New Roman"/>
          <w:color w:val="000000"/>
          <w:sz w:val="16"/>
          <w:szCs w:val="16"/>
        </w:rPr>
        <w:t>, to be published.</w:t>
      </w:r>
    </w:p>
    <w:p w:rsidR="009D0D1C" w:rsidRPr="00356CAA" w:rsidRDefault="009D0D1C" w:rsidP="00765E54">
      <w:pPr>
        <w:widowControl/>
        <w:numPr>
          <w:ilvl w:val="0"/>
          <w:numId w:val="2"/>
        </w:numPr>
        <w:autoSpaceDE w:val="0"/>
        <w:autoSpaceDN w:val="0"/>
        <w:snapToGrid w:val="0"/>
        <w:jc w:val="left"/>
        <w:rPr>
          <w:rFonts w:ascii="Times New Roman" w:hAnsi="Times New Roman" w:hint="eastAsia"/>
          <w:color w:val="000000"/>
          <w:sz w:val="16"/>
          <w:szCs w:val="16"/>
        </w:rPr>
      </w:pPr>
      <w:r w:rsidRPr="00356CAA">
        <w:rPr>
          <w:rFonts w:ascii="Times New Roman" w:hAnsi="Times New Roman"/>
          <w:color w:val="000000"/>
          <w:sz w:val="16"/>
          <w:szCs w:val="16"/>
        </w:rPr>
        <w:t xml:space="preserve">S. Chen, B. Mulgrew, and P. M. Grant, “A clustering technique for digital communications channel equalization using radial basis function networks,” </w:t>
      </w:r>
      <w:r w:rsidRPr="00356CAA">
        <w:rPr>
          <w:rFonts w:ascii="Times New Roman" w:hAnsi="Times New Roman"/>
          <w:i/>
          <w:iCs/>
          <w:color w:val="000000"/>
          <w:sz w:val="16"/>
          <w:szCs w:val="16"/>
        </w:rPr>
        <w:t>IEEE Trans. Neural Networks</w:t>
      </w:r>
      <w:r w:rsidRPr="00356CAA">
        <w:rPr>
          <w:rFonts w:ascii="Times New Roman" w:hAnsi="Times New Roman"/>
          <w:color w:val="000000"/>
          <w:sz w:val="16"/>
          <w:szCs w:val="16"/>
        </w:rPr>
        <w:t>, vol. 4, pp. 570–578, July 1993.</w:t>
      </w:r>
    </w:p>
    <w:sectPr w:rsidR="009D0D1C" w:rsidRPr="00356CAA" w:rsidSect="00D25B59">
      <w:type w:val="continuous"/>
      <w:pgSz w:w="11906" w:h="16838" w:code="9"/>
      <w:pgMar w:top="1134" w:right="851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9D" w:rsidRDefault="006E399D" w:rsidP="005477F1">
      <w:r>
        <w:separator/>
      </w:r>
    </w:p>
  </w:endnote>
  <w:endnote w:type="continuationSeparator" w:id="0">
    <w:p w:rsidR="006E399D" w:rsidRDefault="006E399D" w:rsidP="0054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9D" w:rsidRDefault="006E399D" w:rsidP="005477F1">
      <w:r>
        <w:separator/>
      </w:r>
    </w:p>
  </w:footnote>
  <w:footnote w:type="continuationSeparator" w:id="0">
    <w:p w:rsidR="006E399D" w:rsidRDefault="006E399D" w:rsidP="0054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C4D"/>
    <w:rsid w:val="00030DBA"/>
    <w:rsid w:val="000324B1"/>
    <w:rsid w:val="000458E0"/>
    <w:rsid w:val="00075B73"/>
    <w:rsid w:val="000A26C6"/>
    <w:rsid w:val="001E1240"/>
    <w:rsid w:val="002063DD"/>
    <w:rsid w:val="00250B90"/>
    <w:rsid w:val="0026302B"/>
    <w:rsid w:val="00335F69"/>
    <w:rsid w:val="00356CAA"/>
    <w:rsid w:val="0036658F"/>
    <w:rsid w:val="003C3F09"/>
    <w:rsid w:val="003E6364"/>
    <w:rsid w:val="00432E02"/>
    <w:rsid w:val="00464FAC"/>
    <w:rsid w:val="004962CC"/>
    <w:rsid w:val="005358DF"/>
    <w:rsid w:val="00543157"/>
    <w:rsid w:val="005477F1"/>
    <w:rsid w:val="005938DE"/>
    <w:rsid w:val="005D4918"/>
    <w:rsid w:val="00632AE5"/>
    <w:rsid w:val="006701B4"/>
    <w:rsid w:val="0069760E"/>
    <w:rsid w:val="006E399D"/>
    <w:rsid w:val="006F77B3"/>
    <w:rsid w:val="00702EBA"/>
    <w:rsid w:val="00741C96"/>
    <w:rsid w:val="00765E54"/>
    <w:rsid w:val="007674B1"/>
    <w:rsid w:val="007720EA"/>
    <w:rsid w:val="007A0E22"/>
    <w:rsid w:val="007D65F4"/>
    <w:rsid w:val="007E4FA7"/>
    <w:rsid w:val="0081259B"/>
    <w:rsid w:val="00887F45"/>
    <w:rsid w:val="008A3830"/>
    <w:rsid w:val="008D0BBA"/>
    <w:rsid w:val="008E0F6A"/>
    <w:rsid w:val="008F00E7"/>
    <w:rsid w:val="00902544"/>
    <w:rsid w:val="00941FE6"/>
    <w:rsid w:val="009D0D1C"/>
    <w:rsid w:val="009D19F1"/>
    <w:rsid w:val="00A443A6"/>
    <w:rsid w:val="00A674D0"/>
    <w:rsid w:val="00A679DE"/>
    <w:rsid w:val="00A86D75"/>
    <w:rsid w:val="00AA7354"/>
    <w:rsid w:val="00AF5A7E"/>
    <w:rsid w:val="00B2636C"/>
    <w:rsid w:val="00B34D28"/>
    <w:rsid w:val="00BA1428"/>
    <w:rsid w:val="00BB245B"/>
    <w:rsid w:val="00C129EC"/>
    <w:rsid w:val="00C134F4"/>
    <w:rsid w:val="00C2651B"/>
    <w:rsid w:val="00C617A0"/>
    <w:rsid w:val="00C87AF4"/>
    <w:rsid w:val="00CD1EBA"/>
    <w:rsid w:val="00CF3C4D"/>
    <w:rsid w:val="00D25B59"/>
    <w:rsid w:val="00D26D4B"/>
    <w:rsid w:val="00D4242F"/>
    <w:rsid w:val="00D44338"/>
    <w:rsid w:val="00E07AC5"/>
    <w:rsid w:val="00E63F67"/>
    <w:rsid w:val="00E97D73"/>
    <w:rsid w:val="00EB1E09"/>
    <w:rsid w:val="00ED7EC4"/>
    <w:rsid w:val="00EF0333"/>
    <w:rsid w:val="00EF64F7"/>
    <w:rsid w:val="00F16ACA"/>
    <w:rsid w:val="00F20321"/>
    <w:rsid w:val="00FF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D01AA"/>
  <w15:chartTrackingRefBased/>
  <w15:docId w15:val="{369A1EDC-B082-4B5F-B011-70A85BCF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32E02"/>
    <w:rPr>
      <w:color w:val="0000FF"/>
      <w:u w:val="single"/>
    </w:rPr>
  </w:style>
  <w:style w:type="character" w:styleId="a4">
    <w:name w:val="FollowedHyperlink"/>
    <w:rsid w:val="00432E02"/>
    <w:rPr>
      <w:color w:val="800080"/>
      <w:u w:val="single"/>
    </w:rPr>
  </w:style>
  <w:style w:type="paragraph" w:styleId="a5">
    <w:name w:val="footnote text"/>
    <w:basedOn w:val="a"/>
    <w:semiHidden/>
    <w:rsid w:val="00ED7EC4"/>
    <w:pPr>
      <w:widowControl/>
      <w:autoSpaceDE w:val="0"/>
      <w:autoSpaceDN w:val="0"/>
      <w:ind w:firstLine="202"/>
    </w:pPr>
    <w:rPr>
      <w:rFonts w:ascii="Times New Roman" w:hAnsi="Times New Roman"/>
      <w:kern w:val="0"/>
      <w:sz w:val="16"/>
      <w:szCs w:val="16"/>
      <w:lang w:eastAsia="en-US"/>
    </w:rPr>
  </w:style>
  <w:style w:type="paragraph" w:customStyle="1" w:styleId="TableTitle">
    <w:name w:val="Table Title"/>
    <w:basedOn w:val="a"/>
    <w:rsid w:val="00ED7EC4"/>
    <w:pPr>
      <w:widowControl/>
      <w:autoSpaceDE w:val="0"/>
      <w:autoSpaceDN w:val="0"/>
      <w:jc w:val="center"/>
    </w:pPr>
    <w:rPr>
      <w:rFonts w:ascii="Times New Roman" w:hAnsi="Times New Roman"/>
      <w:smallCaps/>
      <w:kern w:val="0"/>
      <w:sz w:val="16"/>
      <w:szCs w:val="16"/>
      <w:lang w:eastAsia="en-US"/>
    </w:rPr>
  </w:style>
  <w:style w:type="paragraph" w:customStyle="1" w:styleId="References">
    <w:name w:val="References"/>
    <w:basedOn w:val="a"/>
    <w:rsid w:val="009D0D1C"/>
    <w:pPr>
      <w:widowControl/>
      <w:numPr>
        <w:numId w:val="1"/>
      </w:numPr>
      <w:autoSpaceDE w:val="0"/>
      <w:autoSpaceDN w:val="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a6">
    <w:name w:val="header"/>
    <w:basedOn w:val="a"/>
    <w:link w:val="a7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77F1"/>
    <w:rPr>
      <w:kern w:val="2"/>
      <w:sz w:val="21"/>
      <w:szCs w:val="24"/>
    </w:rPr>
  </w:style>
  <w:style w:type="paragraph" w:styleId="a8">
    <w:name w:val="footer"/>
    <w:basedOn w:val="a"/>
    <w:link w:val="a9"/>
    <w:rsid w:val="005477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7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磁気分離研究会　2006年度　磁気分離　夏の学校</vt:lpstr>
      <vt:lpstr>磁気分離研究会　2006年度　磁気分離　夏の学校</vt:lpstr>
    </vt:vector>
  </TitlesOfParts>
  <Company>Niigata University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磁気分離研究会　2006年度　磁気分離　夏の学校</dc:title>
  <dc:subject/>
  <dc:creator>Satoshi FUKUI</dc:creator>
  <cp:keywords/>
  <cp:lastModifiedBy>Ihara</cp:lastModifiedBy>
  <cp:revision>3</cp:revision>
  <dcterms:created xsi:type="dcterms:W3CDTF">2020-09-02T00:25:00Z</dcterms:created>
  <dcterms:modified xsi:type="dcterms:W3CDTF">2020-09-02T00:25:00Z</dcterms:modified>
</cp:coreProperties>
</file>